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Style w:val="11"/>
          <w:rFonts w:cs="宋体"/>
          <w:bCs w:val="0"/>
          <w:kern w:val="24"/>
          <w:sz w:val="32"/>
          <w:szCs w:val="32"/>
        </w:rPr>
      </w:pPr>
    </w:p>
    <w:p>
      <w:pPr>
        <w:spacing w:line="500" w:lineRule="exact"/>
        <w:jc w:val="center"/>
        <w:rPr>
          <w:rStyle w:val="11"/>
          <w:rFonts w:cs="宋体"/>
          <w:bCs w:val="0"/>
          <w:color w:val="000000" w:themeColor="text1"/>
          <w:kern w:val="24"/>
          <w:sz w:val="32"/>
          <w:szCs w:val="32"/>
          <w14:textFill>
            <w14:solidFill>
              <w14:schemeClr w14:val="tx1"/>
            </w14:solidFill>
          </w14:textFill>
        </w:rPr>
      </w:pPr>
      <w:bookmarkStart w:id="0" w:name="OLE_LINK1"/>
      <w:r>
        <w:rPr>
          <w:rStyle w:val="11"/>
          <w:rFonts w:hint="eastAsia" w:cs="宋体"/>
          <w:bCs w:val="0"/>
          <w:color w:val="000000" w:themeColor="text1"/>
          <w:kern w:val="24"/>
          <w:sz w:val="32"/>
          <w:szCs w:val="32"/>
          <w14:textFill>
            <w14:solidFill>
              <w14:schemeClr w14:val="tx1"/>
            </w14:solidFill>
          </w14:textFill>
        </w:rPr>
        <w:t>关于做好</w:t>
      </w:r>
      <w:r>
        <w:rPr>
          <w:rStyle w:val="11"/>
          <w:rFonts w:hint="eastAsia" w:cs="宋体"/>
          <w:bCs w:val="0"/>
          <w:color w:val="000000" w:themeColor="text1"/>
          <w:kern w:val="24"/>
          <w:sz w:val="32"/>
          <w:szCs w:val="32"/>
          <w:lang w:eastAsia="zh-CN"/>
          <w14:textFill>
            <w14:solidFill>
              <w14:schemeClr w14:val="tx1"/>
            </w14:solidFill>
          </w14:textFill>
        </w:rPr>
        <w:t>2025-2026学年第</w:t>
      </w:r>
      <w:r>
        <w:rPr>
          <w:rStyle w:val="11"/>
          <w:rFonts w:hint="eastAsia" w:cs="宋体"/>
          <w:bCs w:val="0"/>
          <w:color w:val="000000" w:themeColor="text1"/>
          <w:kern w:val="24"/>
          <w:sz w:val="32"/>
          <w:szCs w:val="32"/>
          <w:lang w:val="en-US" w:eastAsia="zh-CN"/>
          <w14:textFill>
            <w14:solidFill>
              <w14:schemeClr w14:val="tx1"/>
            </w14:solidFill>
          </w14:textFill>
        </w:rPr>
        <w:t>二</w:t>
      </w:r>
      <w:r>
        <w:rPr>
          <w:rStyle w:val="11"/>
          <w:rFonts w:hint="eastAsia" w:cs="宋体"/>
          <w:bCs w:val="0"/>
          <w:color w:val="000000" w:themeColor="text1"/>
          <w:kern w:val="24"/>
          <w:sz w:val="32"/>
          <w:szCs w:val="32"/>
          <w:lang w:eastAsia="zh-CN"/>
          <w14:textFill>
            <w14:solidFill>
              <w14:schemeClr w14:val="tx1"/>
            </w14:solidFill>
          </w14:textFill>
        </w:rPr>
        <w:t>学期</w:t>
      </w:r>
      <w:r>
        <w:rPr>
          <w:rStyle w:val="11"/>
          <w:rFonts w:hint="eastAsia" w:cs="宋体"/>
          <w:bCs w:val="0"/>
          <w:color w:val="000000" w:themeColor="text1"/>
          <w:kern w:val="24"/>
          <w:sz w:val="32"/>
          <w:szCs w:val="32"/>
          <w14:textFill>
            <w14:solidFill>
              <w14:schemeClr w14:val="tx1"/>
            </w14:solidFill>
          </w14:textFill>
        </w:rPr>
        <w:t>教材选用与征订工作的通知</w:t>
      </w:r>
    </w:p>
    <w:bookmarkEnd w:id="0"/>
    <w:p>
      <w:pPr>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themeColor="text1"/>
          <w:sz w:val="24"/>
          <w:szCs w:val="24"/>
          <w14:textFill>
            <w14:solidFill>
              <w14:schemeClr w14:val="tx1"/>
            </w14:solidFill>
          </w14:textFill>
        </w:rPr>
      </w:pPr>
      <w:bookmarkStart w:id="1" w:name="OLE_LINK2"/>
      <w:r>
        <w:rPr>
          <w:rFonts w:hint="eastAsia"/>
          <w:color w:val="000000" w:themeColor="text1"/>
          <w:sz w:val="24"/>
          <w:szCs w:val="24"/>
          <w14:textFill>
            <w14:solidFill>
              <w14:schemeClr w14:val="tx1"/>
            </w14:solidFill>
          </w14:textFill>
        </w:rPr>
        <w:t>各教学单位：</w:t>
      </w:r>
    </w:p>
    <w:p>
      <w:pPr>
        <w:keepNext w:val="0"/>
        <w:keepLines w:val="0"/>
        <w:pageBreakBefore w:val="0"/>
        <w:widowControl w:val="0"/>
        <w:kinsoku/>
        <w:wordWrap/>
        <w:overflowPunct/>
        <w:topLinePunct w:val="0"/>
        <w:autoSpaceDE/>
        <w:autoSpaceDN/>
        <w:bidi w:val="0"/>
        <w:adjustRightInd/>
        <w:snapToGrid/>
        <w:spacing w:line="400" w:lineRule="exact"/>
        <w:ind w:firstLine="56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根据教育部《普通高等学校教材管理办法》《教育部等五部门印发关于教材工作责任追究的指导意见》等有关文件精神，为进一步做好</w:t>
      </w:r>
      <w:r>
        <w:rPr>
          <w:rFonts w:hint="eastAsia"/>
          <w:color w:val="000000" w:themeColor="text1"/>
          <w:sz w:val="24"/>
          <w:szCs w:val="24"/>
          <w:lang w:eastAsia="zh-CN"/>
          <w14:textFill>
            <w14:solidFill>
              <w14:schemeClr w14:val="tx1"/>
            </w14:solidFill>
          </w14:textFill>
        </w:rPr>
        <w:t>2025-2026学年第</w:t>
      </w:r>
      <w:r>
        <w:rPr>
          <w:rFonts w:hint="eastAsia"/>
          <w:color w:val="000000" w:themeColor="text1"/>
          <w:sz w:val="24"/>
          <w:szCs w:val="24"/>
          <w:lang w:val="en-US" w:eastAsia="zh-CN"/>
          <w14:textFill>
            <w14:solidFill>
              <w14:schemeClr w14:val="tx1"/>
            </w14:solidFill>
          </w14:textFill>
        </w:rPr>
        <w:t>二</w:t>
      </w:r>
      <w:r>
        <w:rPr>
          <w:rFonts w:hint="eastAsia"/>
          <w:color w:val="000000" w:themeColor="text1"/>
          <w:sz w:val="24"/>
          <w:szCs w:val="24"/>
          <w:lang w:eastAsia="zh-CN"/>
          <w14:textFill>
            <w14:solidFill>
              <w14:schemeClr w14:val="tx1"/>
            </w14:solidFill>
          </w14:textFill>
        </w:rPr>
        <w:t>学期</w:t>
      </w:r>
      <w:r>
        <w:rPr>
          <w:rFonts w:hint="eastAsia"/>
          <w:color w:val="000000" w:themeColor="text1"/>
          <w:sz w:val="24"/>
          <w:szCs w:val="24"/>
          <w14:textFill>
            <w14:solidFill>
              <w14:schemeClr w14:val="tx1"/>
            </w14:solidFill>
          </w14:textFill>
        </w:rPr>
        <w:t>教材选用与征订工作，现将有关事项通知如下:</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56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教材选用</w:t>
      </w:r>
      <w:r>
        <w:rPr>
          <w:rFonts w:hint="eastAsia"/>
          <w:color w:val="000000" w:themeColor="text1"/>
          <w:sz w:val="24"/>
          <w:szCs w:val="24"/>
          <w:lang w:val="en-US" w:eastAsia="zh-CN"/>
          <w14:textFill>
            <w14:solidFill>
              <w14:schemeClr w14:val="tx1"/>
            </w14:solidFill>
          </w14:textFill>
        </w:rPr>
        <w:t>要求</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firstLine="480" w:firstLineChars="200"/>
        <w:textAlignment w:val="auto"/>
        <w:rPr>
          <w:rFonts w:hint="eastAsia"/>
          <w:b w:val="0"/>
          <w:bCs w:val="0"/>
          <w:color w:val="000000" w:themeColor="text1"/>
          <w:sz w:val="24"/>
          <w:szCs w:val="24"/>
          <w:lang w:val="en-US" w:eastAsia="zh-CN"/>
          <w14:textFill>
            <w14:solidFill>
              <w14:schemeClr w14:val="tx1"/>
            </w14:solidFill>
          </w14:textFill>
        </w:rPr>
      </w:pPr>
      <w:r>
        <w:rPr>
          <w:rFonts w:hint="eastAsia"/>
          <w:b w:val="0"/>
          <w:bCs w:val="0"/>
          <w:color w:val="000000" w:themeColor="text1"/>
          <w:sz w:val="24"/>
          <w:szCs w:val="24"/>
          <w14:textFill>
            <w14:solidFill>
              <w14:schemeClr w14:val="tx1"/>
            </w14:solidFill>
          </w14:textFill>
        </w:rPr>
        <w:t>教材选用原则</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b w:val="0"/>
          <w:bCs w:val="0"/>
          <w:color w:val="000000" w:themeColor="text1"/>
          <w:sz w:val="24"/>
          <w:szCs w:val="24"/>
          <w:lang w:val="en-US" w:eastAsia="zh-CN"/>
          <w14:textFill>
            <w14:solidFill>
              <w14:schemeClr w14:val="tx1"/>
            </w14:solidFill>
          </w14:textFill>
        </w:rPr>
      </w:pPr>
      <w:r>
        <w:rPr>
          <w:rFonts w:hint="eastAsia"/>
          <w:b w:val="0"/>
          <w:bCs w:val="0"/>
          <w:color w:val="000000" w:themeColor="text1"/>
          <w:sz w:val="24"/>
          <w:szCs w:val="24"/>
          <w:lang w:val="en-US" w:eastAsia="zh-CN"/>
          <w14:textFill>
            <w14:solidFill>
              <w14:schemeClr w14:val="tx1"/>
            </w14:solidFill>
          </w14:textFill>
        </w:rPr>
        <w:t>1.凡选必审。教学单位是教材选用工作的责任主体，选用的教材必须经过审核才能进入课堂。政治立场和价值导向有问题的，内容陈旧、低水平重复、简单拼凑的教材，不得使用。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b w:val="0"/>
          <w:bCs w:val="0"/>
          <w:color w:val="000000" w:themeColor="text1"/>
          <w:sz w:val="24"/>
          <w:szCs w:val="24"/>
          <w:lang w:val="en-US" w:eastAsia="zh-CN"/>
          <w14:textFill>
            <w14:solidFill>
              <w14:schemeClr w14:val="tx1"/>
            </w14:solidFill>
          </w14:textFill>
        </w:rPr>
      </w:pPr>
      <w:r>
        <w:rPr>
          <w:rFonts w:hint="eastAsia"/>
          <w:b w:val="0"/>
          <w:bCs w:val="0"/>
          <w:color w:val="000000" w:themeColor="text1"/>
          <w:sz w:val="24"/>
          <w:szCs w:val="24"/>
          <w:lang w:val="en-US" w:eastAsia="zh-CN"/>
          <w14:textFill>
            <w14:solidFill>
              <w14:schemeClr w14:val="tx1"/>
            </w14:solidFill>
          </w14:textFill>
        </w:rPr>
        <w:t>2.</w:t>
      </w:r>
      <w:r>
        <w:rPr>
          <w:rFonts w:hint="default"/>
          <w:b w:val="0"/>
          <w:bCs w:val="0"/>
          <w:color w:val="000000" w:themeColor="text1"/>
          <w:sz w:val="24"/>
          <w:szCs w:val="24"/>
          <w:lang w:val="en-US" w:eastAsia="zh-CN"/>
          <w14:textFill>
            <w14:solidFill>
              <w14:schemeClr w14:val="tx1"/>
            </w14:solidFill>
          </w14:textFill>
        </w:rPr>
        <w:t>选优选新。坚持好中选优，优先选用国家和省级规划教材、精品教材及获得省部级以上奖励的优秀教材、近</w:t>
      </w:r>
      <w:r>
        <w:rPr>
          <w:rFonts w:hint="eastAsia"/>
          <w:b w:val="0"/>
          <w:bCs w:val="0"/>
          <w:color w:val="000000" w:themeColor="text1"/>
          <w:sz w:val="24"/>
          <w:szCs w:val="24"/>
          <w:lang w:val="en-US" w:eastAsia="zh-CN"/>
          <w14:textFill>
            <w14:solidFill>
              <w14:schemeClr w14:val="tx1"/>
            </w14:solidFill>
          </w14:textFill>
        </w:rPr>
        <w:t>三</w:t>
      </w:r>
      <w:r>
        <w:rPr>
          <w:rFonts w:hint="default"/>
          <w:b w:val="0"/>
          <w:bCs w:val="0"/>
          <w:color w:val="000000" w:themeColor="text1"/>
          <w:sz w:val="24"/>
          <w:szCs w:val="24"/>
          <w:lang w:val="en-US" w:eastAsia="zh-CN"/>
          <w14:textFill>
            <w14:solidFill>
              <w14:schemeClr w14:val="tx1"/>
            </w14:solidFill>
          </w14:textFill>
        </w:rPr>
        <w:t>年出版的教材。</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b w:val="0"/>
          <w:bCs w:val="0"/>
          <w:color w:val="000000" w:themeColor="text1"/>
          <w:sz w:val="24"/>
          <w:szCs w:val="24"/>
          <w:lang w:val="en-US" w:eastAsia="zh-CN"/>
          <w14:textFill>
            <w14:solidFill>
              <w14:schemeClr w14:val="tx1"/>
            </w14:solidFill>
          </w14:textFill>
        </w:rPr>
      </w:pPr>
      <w:r>
        <w:rPr>
          <w:rFonts w:hint="eastAsia"/>
          <w:b w:val="0"/>
          <w:bCs w:val="0"/>
          <w:color w:val="000000" w:themeColor="text1"/>
          <w:sz w:val="24"/>
          <w:szCs w:val="24"/>
          <w:lang w:val="en-US" w:eastAsia="zh-CN"/>
          <w14:textFill>
            <w14:solidFill>
              <w14:schemeClr w14:val="tx1"/>
            </w14:solidFill>
          </w14:textFill>
        </w:rPr>
        <w:t>3.</w:t>
      </w:r>
      <w:r>
        <w:rPr>
          <w:rFonts w:hint="default"/>
          <w:b w:val="0"/>
          <w:bCs w:val="0"/>
          <w:color w:val="000000" w:themeColor="text1"/>
          <w:sz w:val="24"/>
          <w:szCs w:val="24"/>
          <w:lang w:val="en-US" w:eastAsia="zh-CN"/>
          <w14:textFill>
            <w14:solidFill>
              <w14:schemeClr w14:val="tx1"/>
            </w14:solidFill>
          </w14:textFill>
        </w:rPr>
        <w:t>适宜教学。选用的教材要符合课程教学大纲要求，符合教学规律和认知规律，便于课堂教学，有利于激发学生学习兴趣。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b w:val="0"/>
          <w:bCs w:val="0"/>
          <w:color w:val="000000" w:themeColor="text1"/>
          <w:sz w:val="24"/>
          <w:szCs w:val="24"/>
          <w:lang w:val="en-US" w:eastAsia="zh-CN"/>
          <w14:textFill>
            <w14:solidFill>
              <w14:schemeClr w14:val="tx1"/>
            </w14:solidFill>
          </w14:textFill>
        </w:rPr>
      </w:pPr>
      <w:r>
        <w:rPr>
          <w:rFonts w:hint="eastAsia"/>
          <w:b w:val="0"/>
          <w:bCs w:val="0"/>
          <w:color w:val="000000" w:themeColor="text1"/>
          <w:sz w:val="24"/>
          <w:szCs w:val="24"/>
          <w:lang w:val="en-US" w:eastAsia="zh-CN"/>
          <w14:textFill>
            <w14:solidFill>
              <w14:schemeClr w14:val="tx1"/>
            </w14:solidFill>
          </w14:textFill>
        </w:rPr>
        <w:t>4.</w:t>
      </w:r>
      <w:r>
        <w:rPr>
          <w:rFonts w:hint="default"/>
          <w:b w:val="0"/>
          <w:bCs w:val="0"/>
          <w:color w:val="000000" w:themeColor="text1"/>
          <w:sz w:val="24"/>
          <w:szCs w:val="24"/>
          <w:lang w:val="en-US" w:eastAsia="zh-CN"/>
          <w14:textFill>
            <w14:solidFill>
              <w14:schemeClr w14:val="tx1"/>
            </w14:solidFill>
          </w14:textFill>
        </w:rPr>
        <w:t>科学性与先进性</w:t>
      </w:r>
      <w:r>
        <w:rPr>
          <w:rFonts w:hint="eastAsia"/>
          <w:b w:val="0"/>
          <w:bCs w:val="0"/>
          <w:color w:val="000000" w:themeColor="text1"/>
          <w:sz w:val="24"/>
          <w:szCs w:val="24"/>
          <w:lang w:val="en-US" w:eastAsia="zh-CN"/>
          <w14:textFill>
            <w14:solidFill>
              <w14:schemeClr w14:val="tx1"/>
            </w14:solidFill>
          </w14:textFill>
        </w:rPr>
        <w:t>。</w:t>
      </w:r>
      <w:r>
        <w:rPr>
          <w:rFonts w:hint="default"/>
          <w:b w:val="0"/>
          <w:bCs w:val="0"/>
          <w:color w:val="000000" w:themeColor="text1"/>
          <w:sz w:val="24"/>
          <w:szCs w:val="24"/>
          <w:lang w:val="en-US" w:eastAsia="zh-CN"/>
          <w14:textFill>
            <w14:solidFill>
              <w14:schemeClr w14:val="tx1"/>
            </w14:solidFill>
          </w14:textFill>
        </w:rPr>
        <w:t>选用的教材要反应本学科国内外科学研究的最新的理论与实践成果，具有科学性与前瞻性。</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240" w:leftChars="0" w:firstLine="480" w:firstLineChar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统一使用</w:t>
      </w:r>
      <w:r>
        <w:rPr>
          <w:rFonts w:hint="eastAsia"/>
          <w:color w:val="000000" w:themeColor="text1"/>
          <w:sz w:val="24"/>
          <w:szCs w:val="24"/>
          <w14:textFill>
            <w14:solidFill>
              <w14:schemeClr w14:val="tx1"/>
            </w14:solidFill>
          </w14:textFill>
        </w:rPr>
        <w:t>“马克思主义理论研究和建设工程重点教材”</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color w:val="000000" w:themeColor="text1"/>
          <w:sz w:val="24"/>
          <w:szCs w:val="24"/>
          <w:highlight w:val="none"/>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根据教育部相关文件要求，</w:t>
      </w:r>
      <w:r>
        <w:rPr>
          <w:rFonts w:hint="eastAsia"/>
          <w:b/>
          <w:bCs/>
          <w:color w:val="000000" w:themeColor="text1"/>
          <w:sz w:val="24"/>
          <w:szCs w:val="24"/>
          <w14:textFill>
            <w14:solidFill>
              <w14:schemeClr w14:val="tx1"/>
            </w14:solidFill>
          </w14:textFill>
        </w:rPr>
        <w:t>凡是与马克思主义理论研究和建设工程重点教材相关的课程，统一使用马工程重点教材</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参考</w:t>
      </w:r>
      <w:r>
        <w:rPr>
          <w:rFonts w:hint="eastAsia"/>
          <w:color w:val="000000" w:themeColor="text1"/>
          <w:sz w:val="24"/>
          <w:szCs w:val="24"/>
          <w:highlight w:val="none"/>
          <w14:textFill>
            <w14:solidFill>
              <w14:schemeClr w14:val="tx1"/>
            </w14:solidFill>
          </w14:textFill>
        </w:rPr>
        <w:t>《我校已开设的与马工程重点教材相关的课程一览表》（</w:t>
      </w:r>
      <w:r>
        <w:rPr>
          <w:rFonts w:hint="eastAsia"/>
          <w:color w:val="000000" w:themeColor="text1"/>
          <w:sz w:val="24"/>
          <w:szCs w:val="24"/>
          <w:highlight w:val="none"/>
          <w:lang w:eastAsia="zh-CN"/>
          <w14:textFill>
            <w14:solidFill>
              <w14:schemeClr w14:val="tx1"/>
            </w14:solidFill>
          </w14:textFill>
        </w:rPr>
        <w:t>附件</w:t>
      </w:r>
      <w:r>
        <w:rPr>
          <w:rFonts w:hint="eastAsia"/>
          <w:color w:val="000000" w:themeColor="text1"/>
          <w:sz w:val="24"/>
          <w:szCs w:val="24"/>
          <w:highlight w:val="none"/>
          <w:lang w:val="en-US" w:eastAsia="zh-CN"/>
          <w14:textFill>
            <w14:solidFill>
              <w14:schemeClr w14:val="tx1"/>
            </w14:solidFill>
          </w14:textFill>
        </w:rPr>
        <w:t>1</w:t>
      </w:r>
      <w:r>
        <w:rPr>
          <w:rFonts w:hint="eastAsia"/>
          <w:color w:val="000000" w:themeColor="text1"/>
          <w:sz w:val="24"/>
          <w:szCs w:val="24"/>
          <w:highlight w:val="none"/>
          <w14:textFill>
            <w14:solidFill>
              <w14:schemeClr w14:val="tx1"/>
            </w14:solidFill>
          </w14:textFill>
        </w:rPr>
        <w:t>）、《已出版的马工程重点教材及相关课程信息》（</w:t>
      </w:r>
      <w:r>
        <w:rPr>
          <w:rFonts w:hint="eastAsia"/>
          <w:color w:val="000000" w:themeColor="text1"/>
          <w:sz w:val="24"/>
          <w:szCs w:val="24"/>
          <w:highlight w:val="none"/>
          <w:lang w:eastAsia="zh-CN"/>
          <w14:textFill>
            <w14:solidFill>
              <w14:schemeClr w14:val="tx1"/>
            </w14:solidFill>
          </w14:textFill>
        </w:rPr>
        <w:t>附件</w:t>
      </w:r>
      <w:r>
        <w:rPr>
          <w:rFonts w:hint="eastAsia"/>
          <w:color w:val="000000" w:themeColor="text1"/>
          <w:sz w:val="24"/>
          <w:szCs w:val="24"/>
          <w:highlight w:val="none"/>
          <w:lang w:val="en-US" w:eastAsia="zh-CN"/>
          <w14:textFill>
            <w14:solidFill>
              <w14:schemeClr w14:val="tx1"/>
            </w14:solidFill>
          </w14:textFill>
        </w:rPr>
        <w:t>2</w:t>
      </w:r>
      <w:r>
        <w:rPr>
          <w:rFonts w:hint="eastAsia"/>
          <w:color w:val="000000" w:themeColor="text1"/>
          <w:sz w:val="24"/>
          <w:szCs w:val="24"/>
          <w:highlight w:val="none"/>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240" w:leftChars="0" w:firstLine="480" w:firstLineChar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严格把关</w:t>
      </w:r>
      <w:r>
        <w:rPr>
          <w:rFonts w:hint="eastAsia"/>
          <w:color w:val="000000" w:themeColor="text1"/>
          <w:sz w:val="24"/>
          <w:szCs w:val="24"/>
          <w14:textFill>
            <w14:solidFill>
              <w14:schemeClr w14:val="tx1"/>
            </w14:solidFill>
          </w14:textFill>
        </w:rPr>
        <w:t>境外</w:t>
      </w:r>
      <w:r>
        <w:rPr>
          <w:rFonts w:hint="eastAsia"/>
          <w:color w:val="000000" w:themeColor="text1"/>
          <w:sz w:val="24"/>
          <w:szCs w:val="24"/>
          <w:lang w:val="en-US" w:eastAsia="zh-CN"/>
          <w14:textFill>
            <w14:solidFill>
              <w14:schemeClr w14:val="tx1"/>
            </w14:solidFill>
          </w14:textFill>
        </w:rPr>
        <w:t>原版</w:t>
      </w:r>
      <w:r>
        <w:rPr>
          <w:rFonts w:hint="eastAsia"/>
          <w:color w:val="000000" w:themeColor="text1"/>
          <w:sz w:val="24"/>
          <w:szCs w:val="24"/>
          <w14:textFill>
            <w14:solidFill>
              <w14:schemeClr w14:val="tx1"/>
            </w14:solidFill>
          </w14:textFill>
        </w:rPr>
        <w:t>教材</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u w:val="none"/>
          <w:lang w:val="en-US" w:eastAsia="zh-CN"/>
          <w14:textFill>
            <w14:solidFill>
              <w14:schemeClr w14:val="tx1"/>
            </w14:solidFill>
          </w14:textFill>
        </w:rPr>
        <w:t>境外原版教材是指境外出版的外文原版教材、翻译版教材、影印版教材及教学参考书</w:t>
      </w:r>
      <w:r>
        <w:rPr>
          <w:rFonts w:hint="eastAsia"/>
          <w:b w:val="0"/>
          <w:bCs w:val="0"/>
          <w:color w:val="000000" w:themeColor="text1"/>
          <w:sz w:val="24"/>
          <w:szCs w:val="24"/>
          <w:u w:val="none"/>
          <w:lang w:val="en-US" w:eastAsia="zh-CN"/>
          <w14:textFill>
            <w14:solidFill>
              <w14:schemeClr w14:val="tx1"/>
            </w14:solidFill>
          </w14:textFill>
        </w:rPr>
        <w:t>。选用的</w:t>
      </w:r>
      <w:r>
        <w:rPr>
          <w:rFonts w:hint="eastAsia"/>
          <w:b w:val="0"/>
          <w:bCs w:val="0"/>
          <w:color w:val="000000" w:themeColor="text1"/>
          <w:sz w:val="24"/>
          <w:szCs w:val="24"/>
          <w:u w:val="none"/>
          <w14:textFill>
            <w14:solidFill>
              <w14:schemeClr w14:val="tx1"/>
            </w14:solidFill>
          </w14:textFill>
        </w:rPr>
        <w:t>境外原版教材</w:t>
      </w:r>
      <w:r>
        <w:rPr>
          <w:rFonts w:hint="eastAsia"/>
          <w:b w:val="0"/>
          <w:bCs w:val="0"/>
          <w:color w:val="000000" w:themeColor="text1"/>
          <w:sz w:val="24"/>
          <w:szCs w:val="24"/>
          <w:u w:val="none"/>
          <w:lang w:val="en-US" w:eastAsia="zh-CN"/>
          <w14:textFill>
            <w14:solidFill>
              <w14:schemeClr w14:val="tx1"/>
            </w14:solidFill>
          </w14:textFill>
        </w:rPr>
        <w:t>，要</w:t>
      </w:r>
      <w:r>
        <w:rPr>
          <w:b w:val="0"/>
          <w:bCs w:val="0"/>
          <w:color w:val="000000" w:themeColor="text1"/>
          <w:szCs w:val="24"/>
          <w:u w:val="none"/>
          <w14:textFill>
            <w14:solidFill>
              <w14:schemeClr w14:val="tx1"/>
            </w14:solidFill>
          </w14:textFill>
        </w:rPr>
        <w:t>确保</w:t>
      </w:r>
      <w:r>
        <w:rPr>
          <w:rFonts w:hint="eastAsia"/>
          <w:b w:val="0"/>
          <w:bCs w:val="0"/>
          <w:color w:val="000000" w:themeColor="text1"/>
          <w:szCs w:val="24"/>
          <w:u w:val="none"/>
          <w:lang w:val="en-US" w:eastAsia="zh-CN"/>
          <w14:textFill>
            <w14:solidFill>
              <w14:schemeClr w14:val="tx1"/>
            </w14:solidFill>
          </w14:textFill>
        </w:rPr>
        <w:t>内容</w:t>
      </w:r>
      <w:r>
        <w:rPr>
          <w:rFonts w:hint="eastAsia"/>
          <w:b w:val="0"/>
          <w:bCs w:val="0"/>
          <w:color w:val="000000" w:themeColor="text1"/>
          <w:szCs w:val="24"/>
          <w:u w:val="none"/>
          <w14:textFill>
            <w14:solidFill>
              <w14:schemeClr w14:val="tx1"/>
            </w14:solidFill>
          </w14:textFill>
        </w:rPr>
        <w:t>坚持</w:t>
      </w:r>
      <w:r>
        <w:rPr>
          <w:b w:val="0"/>
          <w:bCs w:val="0"/>
          <w:color w:val="000000" w:themeColor="text1"/>
          <w:szCs w:val="24"/>
          <w:u w:val="none"/>
          <w14:textFill>
            <w14:solidFill>
              <w14:schemeClr w14:val="tx1"/>
            </w14:solidFill>
          </w14:textFill>
        </w:rPr>
        <w:t>正确的政治方向和</w:t>
      </w:r>
      <w:r>
        <w:rPr>
          <w:rFonts w:hint="eastAsia"/>
          <w:b w:val="0"/>
          <w:bCs w:val="0"/>
          <w:color w:val="000000" w:themeColor="text1"/>
          <w:szCs w:val="24"/>
          <w:u w:val="none"/>
          <w14:textFill>
            <w14:solidFill>
              <w14:schemeClr w14:val="tx1"/>
            </w14:solidFill>
          </w14:textFill>
        </w:rPr>
        <w:t>价值</w:t>
      </w:r>
      <w:r>
        <w:rPr>
          <w:b w:val="0"/>
          <w:bCs w:val="0"/>
          <w:color w:val="000000" w:themeColor="text1"/>
          <w:szCs w:val="24"/>
          <w:u w:val="none"/>
          <w14:textFill>
            <w14:solidFill>
              <w14:schemeClr w14:val="tx1"/>
            </w14:solidFill>
          </w14:textFill>
        </w:rPr>
        <w:t>导向</w:t>
      </w:r>
      <w:r>
        <w:rPr>
          <w:rFonts w:hint="eastAsia"/>
          <w:b w:val="0"/>
          <w:bCs w:val="0"/>
          <w:color w:val="000000" w:themeColor="text1"/>
          <w:szCs w:val="24"/>
          <w:u w:val="none"/>
          <w:lang w:eastAsia="zh-CN"/>
          <w14:textFill>
            <w14:solidFill>
              <w14:schemeClr w14:val="tx1"/>
            </w14:solidFill>
          </w14:textFill>
        </w:rPr>
        <w:t>，</w:t>
      </w:r>
      <w:r>
        <w:rPr>
          <w:rFonts w:hint="eastAsia"/>
          <w:b w:val="0"/>
          <w:bCs w:val="0"/>
          <w:color w:val="000000" w:themeColor="text1"/>
          <w:szCs w:val="24"/>
          <w:u w:val="none"/>
          <w:lang w:val="en-US" w:eastAsia="zh-CN"/>
          <w14:textFill>
            <w14:solidFill>
              <w14:schemeClr w14:val="tx1"/>
            </w14:solidFill>
          </w14:textFill>
        </w:rPr>
        <w:t>无政治风险点。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textAlignment w:val="auto"/>
        <w:rPr>
          <w:rFonts w:hint="default"/>
          <w:color w:val="000000" w:themeColor="text1"/>
          <w:sz w:val="24"/>
          <w:szCs w:val="24"/>
          <w:lang w:val="en-US"/>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二、教材选用流程</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b w:val="0"/>
          <w:bCs w:val="0"/>
          <w:color w:val="0000FF"/>
          <w:sz w:val="24"/>
          <w:szCs w:val="24"/>
          <w:highlight w:val="none"/>
          <w:u w:val="none"/>
          <w:lang w:val="en-US" w:eastAsia="zh-CN"/>
        </w:rPr>
      </w:pPr>
      <w:r>
        <w:rPr>
          <w:rFonts w:hint="default"/>
          <w:color w:val="000000" w:themeColor="text1"/>
          <w:sz w:val="24"/>
          <w:szCs w:val="24"/>
          <w:u w:val="none"/>
          <w:lang w:val="en-US" w:eastAsia="zh-CN"/>
          <w14:textFill>
            <w14:solidFill>
              <w14:schemeClr w14:val="tx1"/>
            </w14:solidFill>
          </w14:textFill>
        </w:rPr>
        <w:t>各教学单位</w:t>
      </w:r>
      <w:r>
        <w:rPr>
          <w:rFonts w:hint="eastAsia"/>
          <w:color w:val="000000" w:themeColor="text1"/>
          <w:sz w:val="24"/>
          <w:szCs w:val="24"/>
          <w:u w:val="none"/>
          <w:lang w:val="en-US" w:eastAsia="zh-CN"/>
          <w14:textFill>
            <w14:solidFill>
              <w14:schemeClr w14:val="tx1"/>
            </w14:solidFill>
          </w14:textFill>
        </w:rPr>
        <w:t>在落实2025-2026学年第二学期教学任务工作时</w:t>
      </w:r>
      <w:r>
        <w:rPr>
          <w:rFonts w:hint="default"/>
          <w:color w:val="000000" w:themeColor="text1"/>
          <w:sz w:val="24"/>
          <w:szCs w:val="24"/>
          <w:u w:val="none"/>
          <w:lang w:val="en-US" w:eastAsia="zh-CN"/>
          <w14:textFill>
            <w14:solidFill>
              <w14:schemeClr w14:val="tx1"/>
            </w14:solidFill>
          </w14:textFill>
        </w:rPr>
        <w:t>，确定</w:t>
      </w:r>
      <w:r>
        <w:rPr>
          <w:rFonts w:hint="eastAsia"/>
          <w:color w:val="000000" w:themeColor="text1"/>
          <w:sz w:val="24"/>
          <w:szCs w:val="24"/>
          <w:u w:val="none"/>
          <w:lang w:val="en-US" w:eastAsia="zh-CN"/>
          <w14:textFill>
            <w14:solidFill>
              <w14:schemeClr w14:val="tx1"/>
            </w14:solidFill>
          </w14:textFill>
        </w:rPr>
        <w:t>各门</w:t>
      </w:r>
      <w:r>
        <w:rPr>
          <w:rFonts w:hint="default"/>
          <w:color w:val="000000" w:themeColor="text1"/>
          <w:sz w:val="24"/>
          <w:szCs w:val="24"/>
          <w:u w:val="none"/>
          <w:lang w:val="en-US" w:eastAsia="zh-CN"/>
          <w14:textFill>
            <w14:solidFill>
              <w14:schemeClr w14:val="tx1"/>
            </w14:solidFill>
          </w14:textFill>
        </w:rPr>
        <w:t>课程教材选用</w:t>
      </w:r>
      <w:r>
        <w:rPr>
          <w:rFonts w:hint="eastAsia"/>
          <w:color w:val="000000" w:themeColor="text1"/>
          <w:sz w:val="24"/>
          <w:szCs w:val="24"/>
          <w:u w:val="none"/>
          <w:lang w:val="en-US" w:eastAsia="zh-CN"/>
          <w14:textFill>
            <w14:solidFill>
              <w14:schemeClr w14:val="tx1"/>
            </w14:solidFill>
          </w14:textFill>
        </w:rPr>
        <w:t>负责人。</w:t>
      </w:r>
      <w:r>
        <w:rPr>
          <w:rFonts w:hint="eastAsia"/>
          <w:b w:val="0"/>
          <w:bCs w:val="0"/>
          <w:color w:val="000000" w:themeColor="text1"/>
          <w:sz w:val="24"/>
          <w:szCs w:val="24"/>
          <w:highlight w:val="none"/>
          <w:u w:val="none"/>
          <w:lang w:val="en-US" w:eastAsia="zh-CN"/>
          <w14:textFill>
            <w14:solidFill>
              <w14:schemeClr w14:val="tx1"/>
            </w14:solidFill>
          </w14:textFill>
        </w:rPr>
        <w:t>教材选用负责人使用</w:t>
      </w:r>
      <w:r>
        <w:rPr>
          <w:rFonts w:hint="eastAsia"/>
          <w:b/>
          <w:bCs/>
          <w:color w:val="000000" w:themeColor="text1"/>
          <w:sz w:val="24"/>
          <w:szCs w:val="24"/>
          <w:highlight w:val="none"/>
          <w:u w:val="none"/>
          <w:lang w:val="en-US" w:eastAsia="zh-CN"/>
          <w14:textFill>
            <w14:solidFill>
              <w14:schemeClr w14:val="tx1"/>
            </w14:solidFill>
          </w14:textFill>
        </w:rPr>
        <w:t>美好前程教材征订系统</w:t>
      </w:r>
      <w:r>
        <w:rPr>
          <w:rFonts w:hint="eastAsia"/>
          <w:b w:val="0"/>
          <w:bCs w:val="0"/>
          <w:color w:val="000000" w:themeColor="text1"/>
          <w:sz w:val="24"/>
          <w:szCs w:val="24"/>
          <w:highlight w:val="none"/>
          <w:u w:val="none"/>
          <w:lang w:val="en-US" w:eastAsia="zh-CN"/>
          <w14:textFill>
            <w14:solidFill>
              <w14:schemeClr w14:val="tx1"/>
            </w14:solidFill>
          </w14:textFill>
        </w:rPr>
        <w:t>选用教材并</w:t>
      </w:r>
      <w:r>
        <w:rPr>
          <w:rFonts w:hint="eastAsia"/>
          <w:b/>
          <w:bCs/>
          <w:color w:val="000000" w:themeColor="text1"/>
          <w:sz w:val="24"/>
          <w:szCs w:val="24"/>
          <w:highlight w:val="none"/>
          <w:u w:val="none"/>
          <w:lang w:val="en-US" w:eastAsia="zh-CN"/>
          <w14:textFill>
            <w14:solidFill>
              <w14:schemeClr w14:val="tx1"/>
            </w14:solidFill>
          </w14:textFill>
        </w:rPr>
        <w:t>完成教材评价</w:t>
      </w:r>
      <w:r>
        <w:rPr>
          <w:rFonts w:hint="eastAsia"/>
          <w:b w:val="0"/>
          <w:bCs w:val="0"/>
          <w:color w:val="000000" w:themeColor="text1"/>
          <w:sz w:val="24"/>
          <w:szCs w:val="24"/>
          <w:highlight w:val="none"/>
          <w:u w:val="none"/>
          <w:lang w:val="en-US" w:eastAsia="zh-CN"/>
          <w14:textFill>
            <w14:solidFill>
              <w14:schemeClr w14:val="tx1"/>
            </w14:solidFill>
          </w14:textFill>
        </w:rPr>
        <w:t>，教材审核人在系统审核教材。</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color w:val="000000" w:themeColor="text1"/>
          <w:sz w:val="24"/>
          <w:szCs w:val="24"/>
          <w:highlight w:val="none"/>
          <w:u w:val="none"/>
          <w:lang w:val="en-US" w:eastAsia="zh-CN"/>
          <w14:textFill>
            <w14:solidFill>
              <w14:schemeClr w14:val="tx1"/>
            </w14:solidFill>
          </w14:textFill>
        </w:rPr>
      </w:pPr>
      <w:r>
        <w:rPr>
          <w:rFonts w:hint="eastAsia"/>
          <w:color w:val="000000" w:themeColor="text1"/>
          <w:sz w:val="24"/>
          <w:szCs w:val="24"/>
          <w:highlight w:val="none"/>
          <w:u w:val="none"/>
          <w:lang w:val="en-US" w:eastAsia="zh-CN"/>
          <w14:textFill>
            <w14:solidFill>
              <w14:schemeClr w14:val="tx1"/>
            </w14:solidFill>
          </w14:textFill>
        </w:rPr>
        <w:t>教材征订完成后，各教学单位通过美好前程教材征订系统下载整理</w:t>
      </w:r>
      <w:r>
        <w:rPr>
          <w:rStyle w:val="10"/>
          <w:color w:val="000000" w:themeColor="text1"/>
          <w:sz w:val="24"/>
          <w:szCs w:val="24"/>
          <w:highlight w:val="none"/>
          <w:u w:val="none"/>
          <w14:textFill>
            <w14:solidFill>
              <w14:schemeClr w14:val="tx1"/>
            </w14:solidFill>
          </w14:textFill>
        </w:rPr>
        <w:t>《广东外语外贸大学南国商学院学生教材</w:t>
      </w:r>
      <w:r>
        <w:rPr>
          <w:rStyle w:val="10"/>
          <w:rFonts w:hint="eastAsia"/>
          <w:color w:val="000000" w:themeColor="text1"/>
          <w:sz w:val="24"/>
          <w:szCs w:val="24"/>
          <w:highlight w:val="none"/>
          <w:u w:val="none"/>
          <w:lang w:val="en-US" w:eastAsia="zh-CN"/>
          <w14:textFill>
            <w14:solidFill>
              <w14:schemeClr w14:val="tx1"/>
            </w14:solidFill>
          </w14:textFill>
        </w:rPr>
        <w:t>审核</w:t>
      </w:r>
      <w:r>
        <w:rPr>
          <w:rStyle w:val="10"/>
          <w:color w:val="000000" w:themeColor="text1"/>
          <w:sz w:val="24"/>
          <w:szCs w:val="24"/>
          <w:highlight w:val="none"/>
          <w:u w:val="none"/>
          <w14:textFill>
            <w14:solidFill>
              <w14:schemeClr w14:val="tx1"/>
            </w14:solidFill>
          </w14:textFill>
        </w:rPr>
        <w:t>汇总表》（</w:t>
      </w:r>
      <w:r>
        <w:rPr>
          <w:rStyle w:val="10"/>
          <w:rFonts w:hint="eastAsia"/>
          <w:color w:val="000000" w:themeColor="text1"/>
          <w:sz w:val="24"/>
          <w:szCs w:val="24"/>
          <w:highlight w:val="none"/>
          <w:u w:val="none"/>
          <w:lang w:eastAsia="zh-CN"/>
          <w14:textFill>
            <w14:solidFill>
              <w14:schemeClr w14:val="tx1"/>
            </w14:solidFill>
          </w14:textFill>
        </w:rPr>
        <w:t>附件</w:t>
      </w:r>
      <w:r>
        <w:rPr>
          <w:rStyle w:val="10"/>
          <w:rFonts w:hint="eastAsia"/>
          <w:color w:val="000000" w:themeColor="text1"/>
          <w:sz w:val="24"/>
          <w:szCs w:val="24"/>
          <w:highlight w:val="none"/>
          <w:u w:val="none"/>
          <w:lang w:val="en-US" w:eastAsia="zh-CN"/>
          <w14:textFill>
            <w14:solidFill>
              <w14:schemeClr w14:val="tx1"/>
            </w14:solidFill>
          </w14:textFill>
        </w:rPr>
        <w:t>5</w:t>
      </w:r>
      <w:r>
        <w:rPr>
          <w:rStyle w:val="10"/>
          <w:color w:val="000000" w:themeColor="text1"/>
          <w:sz w:val="24"/>
          <w:szCs w:val="24"/>
          <w:highlight w:val="none"/>
          <w:u w:val="none"/>
          <w14:textFill>
            <w14:solidFill>
              <w14:schemeClr w14:val="tx1"/>
            </w14:solidFill>
          </w14:textFill>
        </w:rPr>
        <w:t>）、《广东外语外贸大学南国商学院</w:t>
      </w:r>
      <w:r>
        <w:rPr>
          <w:rStyle w:val="10"/>
          <w:rFonts w:hint="eastAsia"/>
          <w:color w:val="000000" w:themeColor="text1"/>
          <w:sz w:val="24"/>
          <w:szCs w:val="24"/>
          <w:highlight w:val="none"/>
          <w:u w:val="none"/>
          <w:lang w:val="en-US" w:eastAsia="zh-CN"/>
          <w14:textFill>
            <w14:solidFill>
              <w14:schemeClr w14:val="tx1"/>
            </w14:solidFill>
          </w14:textFill>
        </w:rPr>
        <w:t>教师用书审核</w:t>
      </w:r>
      <w:r>
        <w:rPr>
          <w:rStyle w:val="10"/>
          <w:color w:val="000000" w:themeColor="text1"/>
          <w:sz w:val="24"/>
          <w:szCs w:val="24"/>
          <w:highlight w:val="none"/>
          <w:u w:val="none"/>
          <w14:textFill>
            <w14:solidFill>
              <w14:schemeClr w14:val="tx1"/>
            </w14:solidFill>
          </w14:textFill>
        </w:rPr>
        <w:t>汇总表》（</w:t>
      </w:r>
      <w:r>
        <w:rPr>
          <w:rStyle w:val="10"/>
          <w:rFonts w:hint="eastAsia"/>
          <w:color w:val="000000" w:themeColor="text1"/>
          <w:sz w:val="24"/>
          <w:szCs w:val="24"/>
          <w:highlight w:val="none"/>
          <w:u w:val="none"/>
          <w:lang w:eastAsia="zh-CN"/>
          <w14:textFill>
            <w14:solidFill>
              <w14:schemeClr w14:val="tx1"/>
            </w14:solidFill>
          </w14:textFill>
        </w:rPr>
        <w:t>附件</w:t>
      </w:r>
      <w:r>
        <w:rPr>
          <w:rStyle w:val="10"/>
          <w:rFonts w:hint="eastAsia"/>
          <w:color w:val="000000" w:themeColor="text1"/>
          <w:sz w:val="24"/>
          <w:szCs w:val="24"/>
          <w:highlight w:val="none"/>
          <w:u w:val="none"/>
          <w:lang w:val="en-US" w:eastAsia="zh-CN"/>
          <w14:textFill>
            <w14:solidFill>
              <w14:schemeClr w14:val="tx1"/>
            </w14:solidFill>
          </w14:textFill>
        </w:rPr>
        <w:t>6</w:t>
      </w:r>
      <w:r>
        <w:rPr>
          <w:rStyle w:val="10"/>
          <w:color w:val="000000" w:themeColor="text1"/>
          <w:sz w:val="24"/>
          <w:szCs w:val="24"/>
          <w:highlight w:val="none"/>
          <w:u w:val="none"/>
          <w14:textFill>
            <w14:solidFill>
              <w14:schemeClr w14:val="tx1"/>
            </w14:solidFill>
          </w14:textFill>
        </w:rPr>
        <w:t>）</w:t>
      </w:r>
      <w:r>
        <w:rPr>
          <w:rFonts w:hint="eastAsia"/>
          <w:color w:val="000000" w:themeColor="text1"/>
          <w:sz w:val="24"/>
          <w:szCs w:val="24"/>
          <w:highlight w:val="none"/>
          <w:u w:val="none"/>
          <w:lang w:val="en-US" w:eastAsia="zh-CN"/>
          <w14:textFill>
            <w14:solidFill>
              <w14:schemeClr w14:val="tx1"/>
            </w14:solidFill>
          </w14:textFill>
        </w:rPr>
        <w:t>，经教学系（教研室）审核，教学单位分管教学领导审定后，交教务处备案报订。</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color w:val="000000" w:themeColor="text1"/>
          <w:sz w:val="24"/>
          <w:szCs w:val="24"/>
          <w:highlight w:val="none"/>
          <w:u w:val="none"/>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560" w:leftChars="0"/>
        <w:textAlignment w:val="auto"/>
        <w:rPr>
          <w:rFonts w:hint="default"/>
          <w:color w:val="auto"/>
          <w:sz w:val="24"/>
          <w:szCs w:val="24"/>
          <w:highlight w:val="none"/>
          <w:u w:val="none"/>
          <w:lang w:val="en-US" w:eastAsia="zh-CN"/>
        </w:rPr>
      </w:pPr>
      <w:r>
        <w:rPr>
          <w:rFonts w:hint="eastAsia"/>
          <w:color w:val="auto"/>
          <w:sz w:val="24"/>
          <w:szCs w:val="24"/>
          <w:highlight w:val="none"/>
          <w:u w:val="none"/>
          <w:lang w:val="en-US" w:eastAsia="zh-CN"/>
        </w:rPr>
        <w:t>三、教材征订流程</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color w:val="000000" w:themeColor="text1"/>
          <w:szCs w:val="24"/>
          <w:highlight w:val="none"/>
          <w:lang w:val="en-US" w:eastAsia="zh-CN"/>
          <w14:textFill>
            <w14:solidFill>
              <w14:schemeClr w14:val="tx1"/>
            </w14:solidFill>
          </w14:textFill>
        </w:rPr>
      </w:pPr>
      <w:r>
        <w:rPr>
          <w:rFonts w:hint="eastAsia"/>
          <w:color w:val="000000" w:themeColor="text1"/>
          <w:sz w:val="24"/>
          <w:szCs w:val="24"/>
          <w:highlight w:val="none"/>
          <w:u w:val="none"/>
          <w:lang w:val="en-US" w:eastAsia="zh-CN"/>
          <w14:textFill>
            <w14:solidFill>
              <w14:schemeClr w14:val="tx1"/>
            </w14:solidFill>
          </w14:textFill>
        </w:rPr>
        <w:t>（一）</w:t>
      </w:r>
      <w:r>
        <w:rPr>
          <w:rFonts w:hint="eastAsia"/>
          <w:color w:val="000000" w:themeColor="text1"/>
          <w:szCs w:val="24"/>
          <w:highlight w:val="none"/>
          <w:lang w:val="en-US" w:eastAsia="zh-CN"/>
          <w14:textFill>
            <w14:solidFill>
              <w14:schemeClr w14:val="tx1"/>
            </w14:solidFill>
          </w14:textFill>
        </w:rPr>
        <w:t>教材</w:t>
      </w:r>
      <w:r>
        <w:rPr>
          <w:rFonts w:hint="eastAsia"/>
          <w:color w:val="000000" w:themeColor="text1"/>
          <w:szCs w:val="24"/>
          <w:highlight w:val="none"/>
          <w14:textFill>
            <w14:solidFill>
              <w14:schemeClr w14:val="tx1"/>
            </w14:solidFill>
          </w14:textFill>
        </w:rPr>
        <w:t>征订时间及</w:t>
      </w:r>
      <w:r>
        <w:rPr>
          <w:rFonts w:hint="eastAsia"/>
          <w:color w:val="000000" w:themeColor="text1"/>
          <w:szCs w:val="24"/>
          <w:highlight w:val="none"/>
          <w:lang w:val="en-US" w:eastAsia="zh-CN"/>
          <w14:textFill>
            <w14:solidFill>
              <w14:schemeClr w14:val="tx1"/>
            </w14:solidFill>
          </w14:textFill>
        </w:rPr>
        <w:t>安排</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color w:val="000000" w:themeColor="text1"/>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1.</w:t>
      </w:r>
      <w:r>
        <w:rPr>
          <w:rFonts w:hint="eastAsia"/>
          <w:color w:val="000000" w:themeColor="text1"/>
          <w:sz w:val="24"/>
          <w:szCs w:val="24"/>
          <w:highlight w:val="none"/>
          <w14:textFill>
            <w14:solidFill>
              <w14:schemeClr w14:val="tx1"/>
            </w14:solidFill>
          </w14:textFill>
        </w:rPr>
        <w:t>本次征订工作使用美好前程教材</w:t>
      </w:r>
      <w:r>
        <w:rPr>
          <w:rFonts w:hint="eastAsia"/>
          <w:color w:val="000000" w:themeColor="text1"/>
          <w:sz w:val="24"/>
          <w:szCs w:val="24"/>
          <w:highlight w:val="none"/>
          <w:lang w:val="en-US" w:eastAsia="zh-CN"/>
          <w14:textFill>
            <w14:solidFill>
              <w14:schemeClr w14:val="tx1"/>
            </w14:solidFill>
          </w14:textFill>
        </w:rPr>
        <w:t>征订系统</w:t>
      </w:r>
      <w:r>
        <w:rPr>
          <w:rFonts w:hint="eastAsia"/>
          <w:color w:val="000000" w:themeColor="text1"/>
          <w:sz w:val="24"/>
          <w:szCs w:val="24"/>
          <w:highlight w:val="none"/>
          <w14:textFill>
            <w14:solidFill>
              <w14:schemeClr w14:val="tx1"/>
            </w14:solidFill>
          </w14:textFill>
        </w:rPr>
        <w:t>完成</w:t>
      </w:r>
      <w:r>
        <w:rPr>
          <w:rFonts w:hint="eastAsia"/>
          <w:color w:val="000000" w:themeColor="text1"/>
          <w:sz w:val="24"/>
          <w:szCs w:val="24"/>
          <w:highlight w:val="none"/>
          <w:lang w:eastAsia="zh-CN"/>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为做好教材征订系统基础数据收集工作，各教学单位参考《班级与专业名称一览表》（附件3）规范</w:t>
      </w:r>
      <w:r>
        <w:rPr>
          <w:rFonts w:hint="eastAsia"/>
          <w:color w:val="000000" w:themeColor="text1"/>
          <w:sz w:val="24"/>
          <w:szCs w:val="24"/>
          <w:highlight w:val="none"/>
          <w:u w:val="none"/>
          <w:lang w:val="en-US" w:eastAsia="zh-CN"/>
          <w14:textFill>
            <w14:solidFill>
              <w14:schemeClr w14:val="tx1"/>
            </w14:solidFill>
          </w14:textFill>
        </w:rPr>
        <w:t>填写《教材征订人员信息汇总表》（附件4），在</w:t>
      </w:r>
      <w:r>
        <w:rPr>
          <w:rFonts w:hint="eastAsia"/>
          <w:b/>
          <w:bCs/>
          <w:color w:val="000000" w:themeColor="text1"/>
          <w:sz w:val="24"/>
          <w:szCs w:val="24"/>
          <w:highlight w:val="none"/>
          <w:u w:val="single"/>
          <w:lang w:val="en-US" w:eastAsia="zh-CN"/>
          <w14:textFill>
            <w14:solidFill>
              <w14:schemeClr w14:val="tx1"/>
            </w14:solidFill>
          </w14:textFill>
        </w:rPr>
        <w:t>2025年11月11日（周二）</w:t>
      </w:r>
      <w:r>
        <w:rPr>
          <w:rFonts w:hint="eastAsia"/>
          <w:color w:val="000000" w:themeColor="text1"/>
          <w:sz w:val="24"/>
          <w:szCs w:val="24"/>
          <w:highlight w:val="none"/>
          <w:u w:val="none"/>
          <w:lang w:val="en-US" w:eastAsia="zh-CN"/>
          <w14:textFill>
            <w14:solidFill>
              <w14:schemeClr w14:val="tx1"/>
            </w14:solidFill>
          </w14:textFill>
        </w:rPr>
        <w:t>前将汇总表纸质版报教务处，电子版发至邮箱</w:t>
      </w:r>
      <w:r>
        <w:rPr>
          <w:rFonts w:hint="eastAsia" w:ascii="宋体" w:hAnsi="宋体" w:eastAsia="宋体" w:cs="宋体"/>
          <w:b w:val="0"/>
          <w:bCs w:val="0"/>
          <w:color w:val="000000" w:themeColor="text1"/>
          <w:sz w:val="24"/>
          <w:szCs w:val="24"/>
          <w:highlight w:val="none"/>
          <w:u w:val="none"/>
          <w:lang w:val="en-US" w:eastAsia="zh-CN"/>
          <w14:textFill>
            <w14:solidFill>
              <w14:schemeClr w14:val="tx1"/>
            </w14:solidFill>
          </w14:textFill>
        </w:rPr>
        <w:t>201029@gwng.edu.cn</w:t>
      </w:r>
      <w:r>
        <w:rPr>
          <w:rFonts w:hint="eastAsia"/>
          <w:color w:val="000000" w:themeColor="text1"/>
          <w:sz w:val="24"/>
          <w:szCs w:val="24"/>
          <w:highlight w:val="none"/>
          <w:u w:val="none"/>
          <w:lang w:val="en-US" w:eastAsia="zh-CN"/>
          <w14:textFill>
            <w14:solidFill>
              <w14:schemeClr w14:val="tx1"/>
            </w14:solidFill>
          </w14:textFill>
        </w:rPr>
        <w:t>。教务处将根据各单位汇总的信息表转交美好前程教材征订系统后台导入数据。</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2.</w:t>
      </w:r>
      <w:r>
        <w:rPr>
          <w:color w:val="000000" w:themeColor="text1"/>
          <w:sz w:val="24"/>
          <w:szCs w:val="24"/>
          <w:highlight w:val="none"/>
          <w14:textFill>
            <w14:solidFill>
              <w14:schemeClr w14:val="tx1"/>
            </w14:solidFill>
          </w14:textFill>
        </w:rPr>
        <w:t>各教学单位在</w:t>
      </w:r>
      <w:r>
        <w:rPr>
          <w:b/>
          <w:bCs/>
          <w:color w:val="000000" w:themeColor="text1"/>
          <w:sz w:val="24"/>
          <w:szCs w:val="24"/>
          <w:highlight w:val="none"/>
          <w:u w:val="single"/>
          <w14:textFill>
            <w14:solidFill>
              <w14:schemeClr w14:val="tx1"/>
            </w14:solidFill>
          </w14:textFill>
        </w:rPr>
        <w:t>202</w:t>
      </w:r>
      <w:r>
        <w:rPr>
          <w:rFonts w:hint="eastAsia"/>
          <w:b/>
          <w:bCs/>
          <w:color w:val="000000" w:themeColor="text1"/>
          <w:sz w:val="24"/>
          <w:szCs w:val="24"/>
          <w:highlight w:val="none"/>
          <w:u w:val="single"/>
          <w:lang w:val="en-US" w:eastAsia="zh-CN"/>
          <w14:textFill>
            <w14:solidFill>
              <w14:schemeClr w14:val="tx1"/>
            </w14:solidFill>
          </w14:textFill>
        </w:rPr>
        <w:t>5</w:t>
      </w:r>
      <w:r>
        <w:rPr>
          <w:b/>
          <w:bCs/>
          <w:color w:val="000000" w:themeColor="text1"/>
          <w:sz w:val="24"/>
          <w:szCs w:val="24"/>
          <w:highlight w:val="none"/>
          <w:u w:val="single"/>
          <w14:textFill>
            <w14:solidFill>
              <w14:schemeClr w14:val="tx1"/>
            </w14:solidFill>
          </w14:textFill>
        </w:rPr>
        <w:t>年</w:t>
      </w:r>
      <w:r>
        <w:rPr>
          <w:rFonts w:hint="eastAsia"/>
          <w:b/>
          <w:bCs/>
          <w:color w:val="000000" w:themeColor="text1"/>
          <w:sz w:val="24"/>
          <w:szCs w:val="24"/>
          <w:highlight w:val="none"/>
          <w:u w:val="single"/>
          <w:lang w:val="en-US" w:eastAsia="zh-CN"/>
          <w14:textFill>
            <w14:solidFill>
              <w14:schemeClr w14:val="tx1"/>
            </w14:solidFill>
          </w14:textFill>
        </w:rPr>
        <w:t>11</w:t>
      </w:r>
      <w:r>
        <w:rPr>
          <w:b/>
          <w:bCs/>
          <w:color w:val="000000" w:themeColor="text1"/>
          <w:sz w:val="24"/>
          <w:szCs w:val="24"/>
          <w:highlight w:val="none"/>
          <w:u w:val="single"/>
          <w14:textFill>
            <w14:solidFill>
              <w14:schemeClr w14:val="tx1"/>
            </w14:solidFill>
          </w14:textFill>
        </w:rPr>
        <w:t>月</w:t>
      </w:r>
      <w:r>
        <w:rPr>
          <w:rFonts w:hint="eastAsia"/>
          <w:b/>
          <w:bCs/>
          <w:color w:val="000000" w:themeColor="text1"/>
          <w:sz w:val="24"/>
          <w:szCs w:val="24"/>
          <w:highlight w:val="none"/>
          <w:u w:val="single"/>
          <w:lang w:val="en-US" w:eastAsia="zh-CN"/>
          <w14:textFill>
            <w14:solidFill>
              <w14:schemeClr w14:val="tx1"/>
            </w14:solidFill>
          </w14:textFill>
        </w:rPr>
        <w:t>21</w:t>
      </w:r>
      <w:r>
        <w:rPr>
          <w:b/>
          <w:bCs/>
          <w:color w:val="000000" w:themeColor="text1"/>
          <w:sz w:val="24"/>
          <w:szCs w:val="24"/>
          <w:highlight w:val="none"/>
          <w:u w:val="single"/>
          <w14:textFill>
            <w14:solidFill>
              <w14:schemeClr w14:val="tx1"/>
            </w14:solidFill>
          </w14:textFill>
        </w:rPr>
        <w:t>日</w:t>
      </w:r>
      <w:r>
        <w:rPr>
          <w:rFonts w:hint="eastAsia"/>
          <w:b/>
          <w:bCs/>
          <w:color w:val="000000" w:themeColor="text1"/>
          <w:sz w:val="24"/>
          <w:szCs w:val="24"/>
          <w:highlight w:val="none"/>
          <w:u w:val="single"/>
          <w:lang w:eastAsia="zh-CN"/>
          <w14:textFill>
            <w14:solidFill>
              <w14:schemeClr w14:val="tx1"/>
            </w14:solidFill>
          </w14:textFill>
        </w:rPr>
        <w:t>（</w:t>
      </w:r>
      <w:r>
        <w:rPr>
          <w:rFonts w:hint="eastAsia"/>
          <w:b/>
          <w:bCs/>
          <w:color w:val="000000" w:themeColor="text1"/>
          <w:sz w:val="24"/>
          <w:szCs w:val="24"/>
          <w:highlight w:val="none"/>
          <w:u w:val="single"/>
          <w:lang w:val="en-US" w:eastAsia="zh-CN"/>
          <w14:textFill>
            <w14:solidFill>
              <w14:schemeClr w14:val="tx1"/>
            </w14:solidFill>
          </w14:textFill>
        </w:rPr>
        <w:t>周五</w:t>
      </w:r>
      <w:r>
        <w:rPr>
          <w:rFonts w:hint="eastAsia"/>
          <w:b/>
          <w:bCs/>
          <w:color w:val="000000" w:themeColor="text1"/>
          <w:sz w:val="24"/>
          <w:szCs w:val="24"/>
          <w:highlight w:val="none"/>
          <w:u w:val="single"/>
          <w:lang w:eastAsia="zh-CN"/>
          <w14:textFill>
            <w14:solidFill>
              <w14:schemeClr w14:val="tx1"/>
            </w14:solidFill>
          </w14:textFill>
        </w:rPr>
        <w:t>）</w:t>
      </w:r>
      <w:r>
        <w:rPr>
          <w:b/>
          <w:bCs/>
          <w:color w:val="000000" w:themeColor="text1"/>
          <w:sz w:val="24"/>
          <w:szCs w:val="24"/>
          <w:highlight w:val="none"/>
          <w:u w:val="single"/>
          <w14:textFill>
            <w14:solidFill>
              <w14:schemeClr w14:val="tx1"/>
            </w14:solidFill>
          </w14:textFill>
        </w:rPr>
        <w:t>-</w:t>
      </w:r>
      <w:r>
        <w:rPr>
          <w:rFonts w:hint="eastAsia"/>
          <w:b/>
          <w:bCs/>
          <w:color w:val="000000" w:themeColor="text1"/>
          <w:sz w:val="24"/>
          <w:szCs w:val="24"/>
          <w:highlight w:val="none"/>
          <w:u w:val="single"/>
          <w:lang w:val="en-US" w:eastAsia="zh-CN"/>
          <w14:textFill>
            <w14:solidFill>
              <w14:schemeClr w14:val="tx1"/>
            </w14:solidFill>
          </w14:textFill>
        </w:rPr>
        <w:t>11</w:t>
      </w:r>
      <w:r>
        <w:rPr>
          <w:b/>
          <w:bCs/>
          <w:color w:val="000000" w:themeColor="text1"/>
          <w:sz w:val="24"/>
          <w:szCs w:val="24"/>
          <w:highlight w:val="none"/>
          <w:u w:val="single"/>
          <w14:textFill>
            <w14:solidFill>
              <w14:schemeClr w14:val="tx1"/>
            </w14:solidFill>
          </w14:textFill>
        </w:rPr>
        <w:t>月</w:t>
      </w:r>
      <w:r>
        <w:rPr>
          <w:rFonts w:hint="eastAsia"/>
          <w:b/>
          <w:bCs/>
          <w:color w:val="000000" w:themeColor="text1"/>
          <w:sz w:val="24"/>
          <w:szCs w:val="24"/>
          <w:highlight w:val="none"/>
          <w:u w:val="single"/>
          <w:lang w:val="en-US" w:eastAsia="zh-CN"/>
          <w14:textFill>
            <w14:solidFill>
              <w14:schemeClr w14:val="tx1"/>
            </w14:solidFill>
          </w14:textFill>
        </w:rPr>
        <w:t>27</w:t>
      </w:r>
      <w:r>
        <w:rPr>
          <w:b/>
          <w:bCs/>
          <w:color w:val="000000" w:themeColor="text1"/>
          <w:sz w:val="24"/>
          <w:szCs w:val="24"/>
          <w:highlight w:val="none"/>
          <w:u w:val="single"/>
          <w14:textFill>
            <w14:solidFill>
              <w14:schemeClr w14:val="tx1"/>
            </w14:solidFill>
          </w14:textFill>
        </w:rPr>
        <w:t>日</w:t>
      </w:r>
      <w:r>
        <w:rPr>
          <w:rFonts w:hint="eastAsia"/>
          <w:b/>
          <w:bCs/>
          <w:color w:val="000000" w:themeColor="text1"/>
          <w:sz w:val="24"/>
          <w:szCs w:val="24"/>
          <w:highlight w:val="none"/>
          <w:u w:val="single"/>
          <w:lang w:eastAsia="zh-CN"/>
          <w14:textFill>
            <w14:solidFill>
              <w14:schemeClr w14:val="tx1"/>
            </w14:solidFill>
          </w14:textFill>
        </w:rPr>
        <w:t>（</w:t>
      </w:r>
      <w:r>
        <w:rPr>
          <w:rFonts w:hint="eastAsia"/>
          <w:b/>
          <w:bCs/>
          <w:color w:val="000000" w:themeColor="text1"/>
          <w:sz w:val="24"/>
          <w:szCs w:val="24"/>
          <w:highlight w:val="none"/>
          <w:u w:val="single"/>
          <w:lang w:val="en-US" w:eastAsia="zh-CN"/>
          <w14:textFill>
            <w14:solidFill>
              <w14:schemeClr w14:val="tx1"/>
            </w14:solidFill>
          </w14:textFill>
        </w:rPr>
        <w:t>周四</w:t>
      </w:r>
      <w:r>
        <w:rPr>
          <w:rFonts w:hint="eastAsia"/>
          <w:b/>
          <w:bCs/>
          <w:color w:val="000000" w:themeColor="text1"/>
          <w:sz w:val="24"/>
          <w:szCs w:val="24"/>
          <w:highlight w:val="none"/>
          <w:u w:val="single"/>
          <w:lang w:eastAsia="zh-CN"/>
          <w14:textFill>
            <w14:solidFill>
              <w14:schemeClr w14:val="tx1"/>
            </w14:solidFill>
          </w14:textFill>
        </w:rPr>
        <w:t>）</w:t>
      </w:r>
      <w:r>
        <w:rPr>
          <w:rFonts w:hint="eastAsia"/>
          <w:b w:val="0"/>
          <w:bCs w:val="0"/>
          <w:color w:val="000000" w:themeColor="text1"/>
          <w:sz w:val="24"/>
          <w:szCs w:val="24"/>
          <w:highlight w:val="none"/>
          <w:u w:val="none"/>
          <w:lang w:val="en-US" w:eastAsia="zh-CN"/>
          <w14:textFill>
            <w14:solidFill>
              <w14:schemeClr w14:val="tx1"/>
            </w14:solidFill>
          </w14:textFill>
        </w:rPr>
        <w:t>登陆美好前程教材征订系统</w:t>
      </w:r>
      <w:r>
        <w:rPr>
          <w:color w:val="000000" w:themeColor="text1"/>
          <w:sz w:val="24"/>
          <w:szCs w:val="24"/>
          <w:highlight w:val="none"/>
          <w14:textFill>
            <w14:solidFill>
              <w14:schemeClr w14:val="tx1"/>
            </w14:solidFill>
          </w14:textFill>
        </w:rPr>
        <w:t>完成</w:t>
      </w:r>
      <w:r>
        <w:rPr>
          <w:rFonts w:hint="eastAsia"/>
          <w:color w:val="000000" w:themeColor="text1"/>
          <w:sz w:val="24"/>
          <w:szCs w:val="24"/>
          <w:highlight w:val="none"/>
          <w:lang w:val="en-US" w:eastAsia="zh-CN"/>
          <w14:textFill>
            <w14:solidFill>
              <w14:schemeClr w14:val="tx1"/>
            </w14:solidFill>
          </w14:textFill>
        </w:rPr>
        <w:t>教材征订工作，</w:t>
      </w:r>
      <w:r>
        <w:rPr>
          <w:color w:val="000000" w:themeColor="text1"/>
          <w:sz w:val="24"/>
          <w:szCs w:val="24"/>
          <w:highlight w:val="none"/>
          <w14:textFill>
            <w14:solidFill>
              <w14:schemeClr w14:val="tx1"/>
            </w14:solidFill>
          </w14:textFill>
        </w:rPr>
        <w:t>征订</w:t>
      </w:r>
      <w:r>
        <w:rPr>
          <w:rFonts w:hint="eastAsia"/>
          <w:color w:val="000000" w:themeColor="text1"/>
          <w:sz w:val="24"/>
          <w:szCs w:val="24"/>
          <w:highlight w:val="none"/>
          <w14:textFill>
            <w14:solidFill>
              <w14:schemeClr w14:val="tx1"/>
            </w14:solidFill>
          </w14:textFill>
        </w:rPr>
        <w:t>流程</w:t>
      </w:r>
      <w:r>
        <w:rPr>
          <w:color w:val="000000" w:themeColor="text1"/>
          <w:sz w:val="24"/>
          <w:szCs w:val="24"/>
          <w:highlight w:val="none"/>
          <w14:textFill>
            <w14:solidFill>
              <w14:schemeClr w14:val="tx1"/>
            </w14:solidFill>
          </w14:textFill>
        </w:rPr>
        <w:t>如下图：</w:t>
      </w:r>
    </w:p>
    <w:p>
      <w:pPr>
        <w:rPr>
          <w:rFonts w:hint="eastAsia" w:eastAsia="宋体"/>
          <w:szCs w:val="24"/>
          <w:lang w:eastAsia="zh-CN"/>
        </w:rPr>
      </w:pPr>
      <w:r>
        <w:drawing>
          <wp:inline distT="0" distB="0" distL="114300" distR="114300">
            <wp:extent cx="5772785" cy="2263775"/>
            <wp:effectExtent l="0" t="0" r="1841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772785" cy="226377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eastAsia="宋体"/>
          <w:szCs w:val="24"/>
          <w:lang w:val="en-US" w:eastAsia="zh-CN"/>
        </w:rPr>
      </w:pPr>
      <w:r>
        <w:rPr>
          <w:rFonts w:hint="eastAsia"/>
          <w:szCs w:val="24"/>
          <w:lang w:val="en-US" w:eastAsia="zh-CN"/>
        </w:rPr>
        <w:t>（二）</w:t>
      </w:r>
      <w:r>
        <w:rPr>
          <w:rFonts w:hint="eastAsia"/>
          <w:szCs w:val="24"/>
        </w:rPr>
        <w:t>教材征订</w:t>
      </w:r>
      <w:r>
        <w:rPr>
          <w:rFonts w:hint="eastAsia"/>
          <w:szCs w:val="24"/>
          <w:lang w:val="en-US" w:eastAsia="zh-CN"/>
        </w:rPr>
        <w:t>人员</w:t>
      </w:r>
      <w:r>
        <w:rPr>
          <w:rFonts w:hint="eastAsia"/>
          <w:szCs w:val="24"/>
        </w:rPr>
        <w:t>平台</w:t>
      </w:r>
      <w:r>
        <w:rPr>
          <w:rFonts w:hint="eastAsia"/>
          <w:szCs w:val="24"/>
          <w:lang w:val="en-US" w:eastAsia="zh-CN"/>
        </w:rPr>
        <w:t>账号及登录信息</w:t>
      </w:r>
    </w:p>
    <w:tbl>
      <w:tblPr>
        <w:tblStyle w:val="6"/>
        <w:tblW w:w="9758"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2086"/>
        <w:gridCol w:w="2457"/>
        <w:gridCol w:w="2725"/>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exact"/>
        </w:trPr>
        <w:tc>
          <w:tcPr>
            <w:tcW w:w="1413" w:type="dxa"/>
            <w:vAlign w:val="center"/>
          </w:tcPr>
          <w:p>
            <w:pPr>
              <w:jc w:val="center"/>
              <w:rPr>
                <w:rFonts w:hint="eastAsia" w:eastAsia="宋体"/>
                <w:b/>
                <w:bCs/>
                <w:sz w:val="21"/>
                <w:szCs w:val="21"/>
                <w:lang w:val="en-US" w:eastAsia="zh-CN"/>
              </w:rPr>
            </w:pPr>
            <w:r>
              <w:rPr>
                <w:rFonts w:hint="eastAsia"/>
                <w:b/>
                <w:bCs/>
                <w:sz w:val="21"/>
                <w:szCs w:val="21"/>
                <w:lang w:val="en-US" w:eastAsia="zh-CN"/>
              </w:rPr>
              <w:t>系统角色</w:t>
            </w:r>
          </w:p>
        </w:tc>
        <w:tc>
          <w:tcPr>
            <w:tcW w:w="2086" w:type="dxa"/>
            <w:vAlign w:val="center"/>
          </w:tcPr>
          <w:p>
            <w:pPr>
              <w:jc w:val="center"/>
              <w:rPr>
                <w:b/>
                <w:bCs/>
                <w:sz w:val="21"/>
                <w:szCs w:val="21"/>
              </w:rPr>
            </w:pPr>
            <w:r>
              <w:rPr>
                <w:rFonts w:hint="eastAsia"/>
                <w:b/>
                <w:bCs/>
                <w:sz w:val="21"/>
                <w:szCs w:val="21"/>
              </w:rPr>
              <w:t>相关人员</w:t>
            </w:r>
          </w:p>
        </w:tc>
        <w:tc>
          <w:tcPr>
            <w:tcW w:w="2457" w:type="dxa"/>
            <w:vAlign w:val="center"/>
          </w:tcPr>
          <w:p>
            <w:pPr>
              <w:jc w:val="center"/>
              <w:rPr>
                <w:b/>
                <w:bCs/>
                <w:sz w:val="21"/>
                <w:szCs w:val="21"/>
              </w:rPr>
            </w:pPr>
            <w:r>
              <w:rPr>
                <w:rFonts w:hint="eastAsia"/>
                <w:b/>
                <w:bCs/>
                <w:sz w:val="21"/>
                <w:szCs w:val="21"/>
              </w:rPr>
              <w:t>账号格式</w:t>
            </w:r>
          </w:p>
        </w:tc>
        <w:tc>
          <w:tcPr>
            <w:tcW w:w="2725" w:type="dxa"/>
            <w:vAlign w:val="center"/>
          </w:tcPr>
          <w:p>
            <w:pPr>
              <w:jc w:val="center"/>
              <w:rPr>
                <w:rFonts w:hint="default" w:eastAsia="宋体"/>
                <w:b/>
                <w:bCs/>
                <w:sz w:val="21"/>
                <w:szCs w:val="21"/>
                <w:lang w:val="en-US" w:eastAsia="zh-CN"/>
              </w:rPr>
            </w:pPr>
            <w:r>
              <w:rPr>
                <w:rFonts w:hint="eastAsia"/>
                <w:b/>
                <w:bCs/>
                <w:sz w:val="21"/>
                <w:szCs w:val="21"/>
                <w:lang w:val="en-US" w:eastAsia="zh-CN"/>
              </w:rPr>
              <w:t>登录网址</w:t>
            </w:r>
          </w:p>
        </w:tc>
        <w:tc>
          <w:tcPr>
            <w:tcW w:w="1077" w:type="dxa"/>
            <w:vAlign w:val="center"/>
          </w:tcPr>
          <w:p>
            <w:pPr>
              <w:jc w:val="center"/>
              <w:rPr>
                <w:b/>
                <w:bCs/>
                <w:sz w:val="21"/>
                <w:szCs w:val="21"/>
              </w:rPr>
            </w:pPr>
            <w:r>
              <w:rPr>
                <w:rFonts w:hint="eastAsia"/>
                <w:b/>
                <w:bCs/>
                <w:sz w:val="21"/>
                <w:szCs w:val="21"/>
              </w:rPr>
              <w:t>初始密码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exact"/>
        </w:trPr>
        <w:tc>
          <w:tcPr>
            <w:tcW w:w="1413" w:type="dxa"/>
            <w:vAlign w:val="center"/>
          </w:tcPr>
          <w:p>
            <w:pPr>
              <w:jc w:val="center"/>
              <w:rPr>
                <w:rFonts w:hint="eastAsia" w:eastAsia="宋体" w:cs="宋体"/>
                <w:color w:val="000000"/>
                <w:sz w:val="21"/>
                <w:szCs w:val="21"/>
                <w:lang w:val="en-US" w:eastAsia="zh-CN"/>
              </w:rPr>
            </w:pPr>
            <w:r>
              <w:rPr>
                <w:rFonts w:hint="eastAsia" w:cs="宋体"/>
                <w:color w:val="000000"/>
                <w:sz w:val="21"/>
                <w:szCs w:val="21"/>
                <w:lang w:val="en-US" w:eastAsia="zh-CN"/>
              </w:rPr>
              <w:t>教材指定人</w:t>
            </w:r>
          </w:p>
        </w:tc>
        <w:tc>
          <w:tcPr>
            <w:tcW w:w="2086" w:type="dxa"/>
            <w:vAlign w:val="center"/>
          </w:tcPr>
          <w:p>
            <w:pPr>
              <w:jc w:val="center"/>
              <w:rPr>
                <w:sz w:val="21"/>
                <w:szCs w:val="21"/>
              </w:rPr>
            </w:pPr>
            <w:r>
              <w:rPr>
                <w:rFonts w:hint="eastAsia" w:cs="宋体"/>
                <w:color w:val="000000"/>
                <w:sz w:val="21"/>
                <w:szCs w:val="21"/>
              </w:rPr>
              <w:t>教材</w:t>
            </w:r>
            <w:r>
              <w:rPr>
                <w:rFonts w:hint="eastAsia" w:cs="宋体"/>
                <w:color w:val="000000"/>
                <w:sz w:val="21"/>
                <w:szCs w:val="21"/>
                <w:lang w:val="en-US" w:eastAsia="zh-CN"/>
              </w:rPr>
              <w:t>选用</w:t>
            </w:r>
            <w:r>
              <w:rPr>
                <w:rFonts w:hint="eastAsia" w:cs="宋体"/>
                <w:color w:val="000000"/>
                <w:sz w:val="21"/>
                <w:szCs w:val="21"/>
              </w:rPr>
              <w:t>负责人</w:t>
            </w:r>
          </w:p>
        </w:tc>
        <w:tc>
          <w:tcPr>
            <w:tcW w:w="2457" w:type="dxa"/>
            <w:vAlign w:val="center"/>
          </w:tcPr>
          <w:p>
            <w:pPr>
              <w:jc w:val="center"/>
              <w:rPr>
                <w:sz w:val="21"/>
                <w:szCs w:val="21"/>
              </w:rPr>
            </w:pPr>
            <w:r>
              <w:rPr>
                <w:sz w:val="21"/>
                <w:szCs w:val="21"/>
              </w:rPr>
              <w:t>ng+工号</w:t>
            </w:r>
          </w:p>
        </w:tc>
        <w:tc>
          <w:tcPr>
            <w:tcW w:w="2725" w:type="dxa"/>
            <w:vMerge w:val="restart"/>
            <w:vAlign w:val="center"/>
          </w:tcPr>
          <w:p>
            <w:pPr>
              <w:jc w:val="center"/>
              <w:rPr>
                <w:rFonts w:hint="eastAsia"/>
                <w:sz w:val="21"/>
                <w:szCs w:val="21"/>
              </w:rPr>
            </w:pPr>
            <w:r>
              <w:rPr>
                <w:rFonts w:hint="eastAsia"/>
                <w:sz w:val="21"/>
                <w:szCs w:val="21"/>
              </w:rPr>
              <w:fldChar w:fldCharType="begin"/>
            </w:r>
            <w:r>
              <w:rPr>
                <w:rFonts w:hint="eastAsia"/>
                <w:sz w:val="21"/>
                <w:szCs w:val="21"/>
              </w:rPr>
              <w:instrText xml:space="preserve"> HYPERLINK "http://www.meihaoqc.com" </w:instrText>
            </w:r>
            <w:r>
              <w:rPr>
                <w:rFonts w:hint="eastAsia"/>
                <w:sz w:val="21"/>
                <w:szCs w:val="21"/>
              </w:rPr>
              <w:fldChar w:fldCharType="separate"/>
            </w:r>
            <w:r>
              <w:rPr>
                <w:rStyle w:val="10"/>
                <w:rFonts w:hint="eastAsia"/>
                <w:sz w:val="21"/>
                <w:szCs w:val="21"/>
              </w:rPr>
              <w:t>http://www.meihaoqc.com</w:t>
            </w:r>
            <w:r>
              <w:rPr>
                <w:rFonts w:hint="eastAsia"/>
                <w:sz w:val="21"/>
                <w:szCs w:val="21"/>
              </w:rPr>
              <w:fldChar w:fldCharType="end"/>
            </w:r>
          </w:p>
        </w:tc>
        <w:tc>
          <w:tcPr>
            <w:tcW w:w="1077" w:type="dxa"/>
            <w:vMerge w:val="restart"/>
            <w:vAlign w:val="center"/>
          </w:tcPr>
          <w:p>
            <w:pPr>
              <w:jc w:val="center"/>
              <w:rPr>
                <w:rFonts w:hint="default" w:eastAsia="宋体"/>
                <w:sz w:val="21"/>
                <w:szCs w:val="21"/>
                <w:lang w:val="en-US" w:eastAsia="zh-CN"/>
              </w:rPr>
            </w:pPr>
            <w:r>
              <w:rPr>
                <w:rFonts w:hint="eastAsia"/>
                <w:sz w:val="21"/>
                <w:szCs w:val="21"/>
                <w:lang w:val="en-US" w:eastAsia="zh-CN"/>
              </w:rPr>
              <w:t>Scbc2025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1413" w:type="dxa"/>
            <w:vAlign w:val="center"/>
          </w:tcPr>
          <w:p>
            <w:pPr>
              <w:jc w:val="center"/>
              <w:rPr>
                <w:rFonts w:hint="default" w:eastAsia="宋体"/>
                <w:sz w:val="21"/>
                <w:szCs w:val="21"/>
                <w:lang w:val="en-US" w:eastAsia="zh-CN"/>
              </w:rPr>
            </w:pPr>
            <w:r>
              <w:rPr>
                <w:rFonts w:hint="eastAsia"/>
                <w:sz w:val="21"/>
                <w:szCs w:val="21"/>
                <w:lang w:val="en-US" w:eastAsia="zh-CN"/>
              </w:rPr>
              <w:t>教材审核人</w:t>
            </w:r>
          </w:p>
        </w:tc>
        <w:tc>
          <w:tcPr>
            <w:tcW w:w="2086" w:type="dxa"/>
            <w:vAlign w:val="center"/>
          </w:tcPr>
          <w:p>
            <w:pPr>
              <w:jc w:val="center"/>
              <w:rPr>
                <w:sz w:val="21"/>
                <w:szCs w:val="21"/>
              </w:rPr>
            </w:pPr>
            <w:r>
              <w:rPr>
                <w:sz w:val="21"/>
                <w:szCs w:val="21"/>
              </w:rPr>
              <w:t>系（教研室）主任</w:t>
            </w:r>
          </w:p>
        </w:tc>
        <w:tc>
          <w:tcPr>
            <w:tcW w:w="2457" w:type="dxa"/>
            <w:vAlign w:val="center"/>
          </w:tcPr>
          <w:p>
            <w:pPr>
              <w:jc w:val="center"/>
              <w:rPr>
                <w:sz w:val="21"/>
                <w:szCs w:val="21"/>
              </w:rPr>
            </w:pPr>
            <w:r>
              <w:rPr>
                <w:rFonts w:hint="eastAsia" w:cs="宋体"/>
                <w:color w:val="000000"/>
                <w:sz w:val="21"/>
                <w:szCs w:val="21"/>
              </w:rPr>
              <w:t>姓名首字母小写+工号</w:t>
            </w:r>
          </w:p>
        </w:tc>
        <w:tc>
          <w:tcPr>
            <w:tcW w:w="2725" w:type="dxa"/>
            <w:vMerge w:val="continue"/>
          </w:tcPr>
          <w:p>
            <w:pPr>
              <w:rPr>
                <w:sz w:val="21"/>
                <w:szCs w:val="21"/>
              </w:rPr>
            </w:pPr>
          </w:p>
        </w:tc>
        <w:tc>
          <w:tcPr>
            <w:tcW w:w="1077" w:type="dxa"/>
            <w:vMerge w:val="continue"/>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trPr>
        <w:tc>
          <w:tcPr>
            <w:tcW w:w="1413" w:type="dxa"/>
            <w:vAlign w:val="center"/>
          </w:tcPr>
          <w:p>
            <w:pPr>
              <w:jc w:val="center"/>
              <w:rPr>
                <w:rFonts w:hint="default" w:eastAsia="宋体" w:cs="宋体"/>
                <w:color w:val="000000"/>
                <w:sz w:val="21"/>
                <w:szCs w:val="21"/>
                <w:lang w:val="en-US" w:eastAsia="zh-CN"/>
              </w:rPr>
            </w:pPr>
            <w:r>
              <w:rPr>
                <w:rFonts w:hint="eastAsia" w:cs="宋体"/>
                <w:color w:val="000000"/>
                <w:sz w:val="21"/>
                <w:szCs w:val="21"/>
                <w:lang w:val="en-US" w:eastAsia="zh-CN"/>
              </w:rPr>
              <w:t>学院管理员</w:t>
            </w:r>
          </w:p>
        </w:tc>
        <w:tc>
          <w:tcPr>
            <w:tcW w:w="2086" w:type="dxa"/>
            <w:vAlign w:val="center"/>
          </w:tcPr>
          <w:p>
            <w:pPr>
              <w:jc w:val="center"/>
              <w:rPr>
                <w:rFonts w:hint="eastAsia" w:eastAsia="宋体"/>
                <w:sz w:val="21"/>
                <w:szCs w:val="21"/>
                <w:lang w:eastAsia="zh-CN"/>
              </w:rPr>
            </w:pPr>
            <w:r>
              <w:rPr>
                <w:rFonts w:hint="eastAsia" w:cs="宋体"/>
                <w:color w:val="000000"/>
                <w:sz w:val="21"/>
                <w:szCs w:val="21"/>
                <w:lang w:eastAsia="zh-CN"/>
              </w:rPr>
              <w:t>教务秘书</w:t>
            </w:r>
          </w:p>
        </w:tc>
        <w:tc>
          <w:tcPr>
            <w:tcW w:w="2457" w:type="dxa"/>
            <w:vAlign w:val="center"/>
          </w:tcPr>
          <w:p>
            <w:pPr>
              <w:jc w:val="center"/>
              <w:rPr>
                <w:sz w:val="21"/>
                <w:szCs w:val="21"/>
              </w:rPr>
            </w:pPr>
            <w:r>
              <w:rPr>
                <w:rFonts w:hint="eastAsia" w:cs="宋体"/>
                <w:color w:val="000000"/>
                <w:sz w:val="21"/>
                <w:szCs w:val="21"/>
              </w:rPr>
              <w:t>ng+姓名首字母小写</w:t>
            </w:r>
          </w:p>
        </w:tc>
        <w:tc>
          <w:tcPr>
            <w:tcW w:w="2725" w:type="dxa"/>
            <w:vMerge w:val="continue"/>
          </w:tcPr>
          <w:p>
            <w:pPr>
              <w:rPr>
                <w:sz w:val="21"/>
                <w:szCs w:val="21"/>
              </w:rPr>
            </w:pPr>
          </w:p>
        </w:tc>
        <w:tc>
          <w:tcPr>
            <w:tcW w:w="1077" w:type="dxa"/>
            <w:vMerge w:val="continue"/>
          </w:tcPr>
          <w:p>
            <w:pPr>
              <w:rPr>
                <w:sz w:val="21"/>
                <w:szCs w:val="21"/>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Cs w:val="24"/>
          <w:highlight w:val="none"/>
        </w:rPr>
      </w:pPr>
      <w:r>
        <w:rPr>
          <w:szCs w:val="24"/>
          <w:highlight w:val="none"/>
        </w:rPr>
        <w:t>登录进入</w:t>
      </w:r>
      <w:r>
        <w:rPr>
          <w:rFonts w:hint="eastAsia"/>
          <w:szCs w:val="24"/>
          <w:highlight w:val="none"/>
        </w:rPr>
        <w:t>美好</w:t>
      </w:r>
      <w:r>
        <w:rPr>
          <w:rFonts w:hint="eastAsia"/>
          <w:szCs w:val="24"/>
          <w:highlight w:val="none"/>
          <w:lang w:val="en-US" w:eastAsia="zh-CN"/>
        </w:rPr>
        <w:t>前程</w:t>
      </w:r>
      <w:r>
        <w:rPr>
          <w:rFonts w:hint="eastAsia"/>
          <w:szCs w:val="24"/>
          <w:highlight w:val="none"/>
        </w:rPr>
        <w:t>征订</w:t>
      </w:r>
      <w:r>
        <w:rPr>
          <w:szCs w:val="24"/>
          <w:highlight w:val="none"/>
        </w:rPr>
        <w:t>平台后，相关人员</w:t>
      </w:r>
      <w:r>
        <w:rPr>
          <w:rFonts w:hint="eastAsia"/>
          <w:szCs w:val="24"/>
          <w:highlight w:val="none"/>
        </w:rPr>
        <w:t>参考</w:t>
      </w:r>
      <w:r>
        <w:rPr>
          <w:szCs w:val="24"/>
          <w:highlight w:val="none"/>
        </w:rPr>
        <w:t>《美好前程</w:t>
      </w:r>
      <w:r>
        <w:rPr>
          <w:rFonts w:hint="eastAsia"/>
          <w:szCs w:val="24"/>
          <w:highlight w:val="none"/>
          <w:lang w:val="en-US" w:eastAsia="zh-CN"/>
        </w:rPr>
        <w:t>教材征订</w:t>
      </w:r>
      <w:r>
        <w:rPr>
          <w:rFonts w:hint="eastAsia"/>
          <w:szCs w:val="24"/>
          <w:highlight w:val="none"/>
        </w:rPr>
        <w:t>系统使用手册</w:t>
      </w:r>
      <w:r>
        <w:rPr>
          <w:szCs w:val="24"/>
          <w:highlight w:val="none"/>
        </w:rPr>
        <w:t>（</w:t>
      </w:r>
      <w:r>
        <w:rPr>
          <w:rFonts w:hint="eastAsia"/>
          <w:color w:val="000000" w:themeColor="text1"/>
          <w:szCs w:val="24"/>
          <w:highlight w:val="none"/>
          <w14:textFill>
            <w14:solidFill>
              <w14:schemeClr w14:val="tx1"/>
            </w14:solidFill>
          </w14:textFill>
        </w:rPr>
        <w:t>教材选用负责人版</w:t>
      </w:r>
      <w:r>
        <w:rPr>
          <w:szCs w:val="24"/>
          <w:highlight w:val="none"/>
        </w:rPr>
        <w:t>）》（</w:t>
      </w:r>
      <w:r>
        <w:rPr>
          <w:rFonts w:hint="eastAsia"/>
          <w:szCs w:val="24"/>
          <w:highlight w:val="none"/>
          <w:lang w:eastAsia="zh-CN"/>
        </w:rPr>
        <w:t>附件</w:t>
      </w:r>
      <w:r>
        <w:rPr>
          <w:rFonts w:hint="eastAsia"/>
          <w:szCs w:val="24"/>
          <w:highlight w:val="none"/>
          <w:lang w:val="en-US" w:eastAsia="zh-CN"/>
        </w:rPr>
        <w:t>8</w:t>
      </w:r>
      <w:r>
        <w:rPr>
          <w:szCs w:val="24"/>
          <w:highlight w:val="none"/>
        </w:rPr>
        <w:t>）、《美好前程</w:t>
      </w:r>
      <w:r>
        <w:rPr>
          <w:rFonts w:hint="eastAsia"/>
          <w:szCs w:val="24"/>
          <w:highlight w:val="none"/>
          <w:lang w:val="en-US" w:eastAsia="zh-CN"/>
        </w:rPr>
        <w:t>教材征订</w:t>
      </w:r>
      <w:r>
        <w:rPr>
          <w:rFonts w:hint="eastAsia"/>
          <w:szCs w:val="24"/>
          <w:highlight w:val="none"/>
        </w:rPr>
        <w:t>系统使用手册（</w:t>
      </w:r>
      <w:r>
        <w:rPr>
          <w:rFonts w:hint="eastAsia"/>
          <w:szCs w:val="24"/>
          <w:highlight w:val="none"/>
          <w:lang w:val="en-US" w:eastAsia="zh-CN"/>
        </w:rPr>
        <w:t>教材审核人版</w:t>
      </w:r>
      <w:r>
        <w:rPr>
          <w:rFonts w:hint="eastAsia"/>
          <w:szCs w:val="24"/>
          <w:highlight w:val="none"/>
        </w:rPr>
        <w:t>）</w:t>
      </w:r>
      <w:r>
        <w:rPr>
          <w:szCs w:val="24"/>
          <w:highlight w:val="none"/>
        </w:rPr>
        <w:t>》（</w:t>
      </w:r>
      <w:r>
        <w:rPr>
          <w:rFonts w:hint="eastAsia"/>
          <w:szCs w:val="24"/>
          <w:highlight w:val="none"/>
          <w:lang w:eastAsia="zh-CN"/>
        </w:rPr>
        <w:t>附件</w:t>
      </w:r>
      <w:r>
        <w:rPr>
          <w:rFonts w:hint="eastAsia"/>
          <w:szCs w:val="24"/>
          <w:highlight w:val="none"/>
          <w:lang w:val="en-US" w:eastAsia="zh-CN"/>
        </w:rPr>
        <w:t>9</w:t>
      </w:r>
      <w:r>
        <w:rPr>
          <w:szCs w:val="24"/>
          <w:highlight w:val="none"/>
        </w:rPr>
        <w:t>）</w:t>
      </w:r>
      <w:r>
        <w:rPr>
          <w:rFonts w:hint="eastAsia"/>
          <w:szCs w:val="24"/>
          <w:highlight w:val="none"/>
        </w:rPr>
        <w:t>完成教材征订工作</w:t>
      </w:r>
      <w:r>
        <w:rPr>
          <w:szCs w:val="24"/>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color w:val="000000" w:themeColor="text1"/>
          <w:szCs w:val="24"/>
          <w:lang w:val="en-US" w:eastAsia="zh-CN"/>
          <w14:textFill>
            <w14:solidFill>
              <w14:schemeClr w14:val="tx1"/>
            </w14:solidFill>
          </w14:textFill>
        </w:rPr>
      </w:pPr>
      <w:r>
        <w:rPr>
          <w:rFonts w:hint="eastAsia"/>
          <w:color w:val="000000" w:themeColor="text1"/>
          <w:szCs w:val="24"/>
          <w:lang w:eastAsia="zh-CN"/>
          <w14:textFill>
            <w14:solidFill>
              <w14:schemeClr w14:val="tx1"/>
            </w14:solidFill>
          </w14:textFill>
        </w:rPr>
        <w:t>（</w:t>
      </w:r>
      <w:r>
        <w:rPr>
          <w:rFonts w:hint="eastAsia"/>
          <w:color w:val="000000" w:themeColor="text1"/>
          <w:szCs w:val="24"/>
          <w:lang w:val="en-US" w:eastAsia="zh-CN"/>
          <w14:textFill>
            <w14:solidFill>
              <w14:schemeClr w14:val="tx1"/>
            </w14:solidFill>
          </w14:textFill>
        </w:rPr>
        <w:t>三</w:t>
      </w:r>
      <w:r>
        <w:rPr>
          <w:rFonts w:hint="eastAsia"/>
          <w:color w:val="000000" w:themeColor="text1"/>
          <w:szCs w:val="24"/>
          <w:lang w:eastAsia="zh-CN"/>
          <w14:textFill>
            <w14:solidFill>
              <w14:schemeClr w14:val="tx1"/>
            </w14:solidFill>
          </w14:textFill>
        </w:rPr>
        <w:t>）</w:t>
      </w:r>
      <w:r>
        <w:rPr>
          <w:rFonts w:hint="eastAsia"/>
          <w:color w:val="000000" w:themeColor="text1"/>
          <w:szCs w:val="24"/>
          <w:lang w:val="en-US" w:eastAsia="zh-CN"/>
          <w14:textFill>
            <w14:solidFill>
              <w14:schemeClr w14:val="tx1"/>
            </w14:solidFill>
          </w14:textFill>
        </w:rPr>
        <w:t>报送教材征订信息</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color w:val="000000" w:themeColor="text1"/>
          <w:szCs w:val="24"/>
          <w:highlight w:val="none"/>
          <w:lang w:val="en-US" w:eastAsia="zh-CN"/>
          <w14:textFill>
            <w14:solidFill>
              <w14:schemeClr w14:val="tx1"/>
            </w14:solidFill>
          </w14:textFill>
        </w:rPr>
      </w:pPr>
      <w:r>
        <w:rPr>
          <w:color w:val="000000" w:themeColor="text1"/>
          <w:sz w:val="24"/>
          <w:szCs w:val="24"/>
          <w:highlight w:val="none"/>
          <w14:textFill>
            <w14:solidFill>
              <w14:schemeClr w14:val="tx1"/>
            </w14:solidFill>
          </w14:textFill>
        </w:rPr>
        <w:fldChar w:fldCharType="begin"/>
      </w:r>
      <w:r>
        <w:rPr>
          <w:color w:val="000000" w:themeColor="text1"/>
          <w:sz w:val="24"/>
          <w:szCs w:val="24"/>
          <w:highlight w:val="none"/>
          <w14:textFill>
            <w14:solidFill>
              <w14:schemeClr w14:val="tx1"/>
            </w14:solidFill>
          </w14:textFill>
        </w:rPr>
        <w:instrText xml:space="preserve"> HYPERLINK "mailto:教学秘书在11月26日（周四）前整理并打印《广东外语外贸大学南国商学院学生教材征订汇总表》（附件5）、《广东外语外贸大学南国商学院教师使用教材汇总表》（附件6）（一式两份）报送教务处。同时将电子版发送至106131963@qq.com。" </w:instrText>
      </w:r>
      <w:r>
        <w:rPr>
          <w:color w:val="000000" w:themeColor="text1"/>
          <w:sz w:val="24"/>
          <w:szCs w:val="24"/>
          <w:highlight w:val="none"/>
          <w14:textFill>
            <w14:solidFill>
              <w14:schemeClr w14:val="tx1"/>
            </w14:solidFill>
          </w14:textFill>
        </w:rPr>
        <w:fldChar w:fldCharType="separate"/>
      </w:r>
      <w:r>
        <w:rPr>
          <w:rStyle w:val="9"/>
          <w:rFonts w:hint="eastAsia"/>
          <w:color w:val="000000" w:themeColor="text1"/>
          <w:sz w:val="24"/>
          <w:szCs w:val="24"/>
          <w:highlight w:val="none"/>
          <w:u w:val="none"/>
          <w14:textFill>
            <w14:solidFill>
              <w14:schemeClr w14:val="tx1"/>
            </w14:solidFill>
          </w14:textFill>
        </w:rPr>
        <w:t>各单位在</w:t>
      </w:r>
      <w:r>
        <w:rPr>
          <w:rFonts w:hint="eastAsia"/>
          <w:b/>
          <w:bCs/>
          <w:color w:val="000000" w:themeColor="text1"/>
          <w:sz w:val="24"/>
          <w:szCs w:val="24"/>
          <w:highlight w:val="none"/>
          <w:u w:val="single"/>
          <w:lang w:val="en-US" w:eastAsia="zh-CN"/>
          <w14:textFill>
            <w14:solidFill>
              <w14:schemeClr w14:val="tx1"/>
            </w14:solidFill>
          </w14:textFill>
        </w:rPr>
        <w:t>2025年11月28日</w:t>
      </w:r>
      <w:r>
        <w:rPr>
          <w:rStyle w:val="9"/>
          <w:color w:val="000000" w:themeColor="text1"/>
          <w:sz w:val="24"/>
          <w:szCs w:val="24"/>
          <w:highlight w:val="none"/>
          <w:u w:val="none"/>
          <w14:textFill>
            <w14:solidFill>
              <w14:schemeClr w14:val="tx1"/>
            </w14:solidFill>
          </w14:textFill>
        </w:rPr>
        <w:t>前</w:t>
      </w:r>
      <w:r>
        <w:rPr>
          <w:rStyle w:val="9"/>
          <w:rFonts w:hint="eastAsia"/>
          <w:color w:val="000000" w:themeColor="text1"/>
          <w:sz w:val="24"/>
          <w:szCs w:val="24"/>
          <w:highlight w:val="none"/>
          <w:u w:val="none"/>
          <w14:textFill>
            <w14:solidFill>
              <w14:schemeClr w14:val="tx1"/>
            </w14:solidFill>
          </w14:textFill>
        </w:rPr>
        <w:t>将</w:t>
      </w:r>
      <w:r>
        <w:rPr>
          <w:rStyle w:val="9"/>
          <w:rFonts w:hint="eastAsia"/>
          <w:color w:val="000000" w:themeColor="text1"/>
          <w:sz w:val="24"/>
          <w:szCs w:val="24"/>
          <w:highlight w:val="none"/>
          <w:u w:val="none"/>
          <w:lang w:val="en-US" w:eastAsia="zh-CN"/>
          <w14:textFill>
            <w14:solidFill>
              <w14:schemeClr w14:val="tx1"/>
            </w14:solidFill>
          </w14:textFill>
        </w:rPr>
        <w:t>纸质版</w:t>
      </w:r>
      <w:r>
        <w:rPr>
          <w:rStyle w:val="9"/>
          <w:color w:val="000000" w:themeColor="text1"/>
          <w:sz w:val="24"/>
          <w:szCs w:val="24"/>
          <w:highlight w:val="none"/>
          <w:u w:val="none"/>
          <w14:textFill>
            <w14:solidFill>
              <w14:schemeClr w14:val="tx1"/>
            </w14:solidFill>
          </w14:textFill>
        </w:rPr>
        <w:t>《广东外语外贸大学南国商学院学生教材</w:t>
      </w:r>
      <w:r>
        <w:rPr>
          <w:rStyle w:val="9"/>
          <w:rFonts w:hint="eastAsia"/>
          <w:color w:val="000000" w:themeColor="text1"/>
          <w:sz w:val="24"/>
          <w:szCs w:val="24"/>
          <w:highlight w:val="none"/>
          <w:u w:val="none"/>
          <w:lang w:val="en-US" w:eastAsia="zh-CN"/>
          <w14:textFill>
            <w14:solidFill>
              <w14:schemeClr w14:val="tx1"/>
            </w14:solidFill>
          </w14:textFill>
        </w:rPr>
        <w:t>审核</w:t>
      </w:r>
      <w:r>
        <w:rPr>
          <w:rStyle w:val="9"/>
          <w:color w:val="000000" w:themeColor="text1"/>
          <w:sz w:val="24"/>
          <w:szCs w:val="24"/>
          <w:highlight w:val="none"/>
          <w:u w:val="none"/>
          <w14:textFill>
            <w14:solidFill>
              <w14:schemeClr w14:val="tx1"/>
            </w14:solidFill>
          </w14:textFill>
        </w:rPr>
        <w:t>汇总表》（</w:t>
      </w:r>
      <w:r>
        <w:rPr>
          <w:rStyle w:val="9"/>
          <w:rFonts w:hint="eastAsia"/>
          <w:color w:val="000000" w:themeColor="text1"/>
          <w:sz w:val="24"/>
          <w:szCs w:val="24"/>
          <w:highlight w:val="none"/>
          <w:u w:val="none"/>
          <w:lang w:eastAsia="zh-CN"/>
          <w14:textFill>
            <w14:solidFill>
              <w14:schemeClr w14:val="tx1"/>
            </w14:solidFill>
          </w14:textFill>
        </w:rPr>
        <w:t>附件</w:t>
      </w:r>
      <w:r>
        <w:rPr>
          <w:rStyle w:val="9"/>
          <w:rFonts w:hint="eastAsia"/>
          <w:color w:val="000000" w:themeColor="text1"/>
          <w:sz w:val="24"/>
          <w:szCs w:val="24"/>
          <w:highlight w:val="none"/>
          <w:u w:val="none"/>
          <w:lang w:val="en-US" w:eastAsia="zh-CN"/>
          <w14:textFill>
            <w14:solidFill>
              <w14:schemeClr w14:val="tx1"/>
            </w14:solidFill>
          </w14:textFill>
        </w:rPr>
        <w:t>5</w:t>
      </w:r>
      <w:r>
        <w:rPr>
          <w:rStyle w:val="9"/>
          <w:color w:val="000000" w:themeColor="text1"/>
          <w:sz w:val="24"/>
          <w:szCs w:val="24"/>
          <w:highlight w:val="none"/>
          <w:u w:val="none"/>
          <w14:textFill>
            <w14:solidFill>
              <w14:schemeClr w14:val="tx1"/>
            </w14:solidFill>
          </w14:textFill>
        </w:rPr>
        <w:t>）、《广东外语外贸大学南国商学院</w:t>
      </w:r>
      <w:r>
        <w:rPr>
          <w:rStyle w:val="9"/>
          <w:rFonts w:hint="eastAsia"/>
          <w:color w:val="000000" w:themeColor="text1"/>
          <w:sz w:val="24"/>
          <w:szCs w:val="24"/>
          <w:highlight w:val="none"/>
          <w:u w:val="none"/>
          <w:lang w:val="en-US" w:eastAsia="zh-CN"/>
          <w14:textFill>
            <w14:solidFill>
              <w14:schemeClr w14:val="tx1"/>
            </w14:solidFill>
          </w14:textFill>
        </w:rPr>
        <w:t>教师用书审核</w:t>
      </w:r>
      <w:r>
        <w:rPr>
          <w:rStyle w:val="9"/>
          <w:color w:val="000000" w:themeColor="text1"/>
          <w:sz w:val="24"/>
          <w:szCs w:val="24"/>
          <w:highlight w:val="none"/>
          <w:u w:val="none"/>
          <w14:textFill>
            <w14:solidFill>
              <w14:schemeClr w14:val="tx1"/>
            </w14:solidFill>
          </w14:textFill>
        </w:rPr>
        <w:t>汇总表》（</w:t>
      </w:r>
      <w:r>
        <w:rPr>
          <w:rStyle w:val="9"/>
          <w:rFonts w:hint="eastAsia"/>
          <w:color w:val="000000" w:themeColor="text1"/>
          <w:sz w:val="24"/>
          <w:szCs w:val="24"/>
          <w:highlight w:val="none"/>
          <w:u w:val="none"/>
          <w:lang w:eastAsia="zh-CN"/>
          <w14:textFill>
            <w14:solidFill>
              <w14:schemeClr w14:val="tx1"/>
            </w14:solidFill>
          </w14:textFill>
        </w:rPr>
        <w:t>附件</w:t>
      </w:r>
      <w:r>
        <w:rPr>
          <w:rStyle w:val="9"/>
          <w:rFonts w:hint="eastAsia"/>
          <w:color w:val="000000" w:themeColor="text1"/>
          <w:sz w:val="24"/>
          <w:szCs w:val="24"/>
          <w:highlight w:val="none"/>
          <w:u w:val="none"/>
          <w:lang w:val="en-US" w:eastAsia="zh-CN"/>
          <w14:textFill>
            <w14:solidFill>
              <w14:schemeClr w14:val="tx1"/>
            </w14:solidFill>
          </w14:textFill>
        </w:rPr>
        <w:t>6</w:t>
      </w:r>
      <w:r>
        <w:rPr>
          <w:rStyle w:val="9"/>
          <w:color w:val="000000" w:themeColor="text1"/>
          <w:sz w:val="24"/>
          <w:szCs w:val="24"/>
          <w:highlight w:val="none"/>
          <w:u w:val="none"/>
          <w14:textFill>
            <w14:solidFill>
              <w14:schemeClr w14:val="tx1"/>
            </w14:solidFill>
          </w14:textFill>
        </w:rPr>
        <w:t>）</w:t>
      </w:r>
      <w:r>
        <w:rPr>
          <w:rStyle w:val="9"/>
          <w:rFonts w:hint="eastAsia" w:cs="宋体"/>
          <w:color w:val="000000" w:themeColor="text1"/>
          <w:kern w:val="24"/>
          <w:sz w:val="24"/>
          <w:szCs w:val="24"/>
          <w:highlight w:val="none"/>
          <w:u w:val="none"/>
          <w:lang w:bidi="ar"/>
          <w14:textFill>
            <w14:solidFill>
              <w14:schemeClr w14:val="tx1"/>
            </w14:solidFill>
          </w14:textFill>
        </w:rPr>
        <w:t>（一式两份）报送教务处，同时将电子版</w:t>
      </w:r>
      <w:r>
        <w:rPr>
          <w:rStyle w:val="9"/>
          <w:rFonts w:hint="eastAsia"/>
          <w:color w:val="000000" w:themeColor="text1"/>
          <w:sz w:val="24"/>
          <w:szCs w:val="24"/>
          <w:highlight w:val="none"/>
          <w:u w:val="none"/>
          <w14:textFill>
            <w14:solidFill>
              <w14:schemeClr w14:val="tx1"/>
            </w14:solidFill>
          </w14:textFill>
        </w:rPr>
        <w:t>发送至</w:t>
      </w:r>
      <w:r>
        <w:rPr>
          <w:rFonts w:hint="eastAsia" w:ascii="宋体" w:hAnsi="宋体" w:eastAsia="宋体" w:cs="宋体"/>
          <w:b w:val="0"/>
          <w:bCs w:val="0"/>
          <w:color w:val="000000" w:themeColor="text1"/>
          <w:sz w:val="24"/>
          <w:szCs w:val="24"/>
          <w:highlight w:val="none"/>
          <w:u w:val="none"/>
          <w:lang w:val="en-US" w:eastAsia="zh-CN"/>
          <w14:textFill>
            <w14:solidFill>
              <w14:schemeClr w14:val="tx1"/>
            </w14:solidFill>
          </w14:textFill>
        </w:rPr>
        <w:t>201029@gwng.edu.cn</w:t>
      </w:r>
      <w:r>
        <w:rPr>
          <w:rStyle w:val="9"/>
          <w:rFonts w:hint="eastAsia"/>
          <w:color w:val="000000" w:themeColor="text1"/>
          <w:sz w:val="24"/>
          <w:szCs w:val="24"/>
          <w:highlight w:val="none"/>
          <w:u w:val="none"/>
          <w14:textFill>
            <w14:solidFill>
              <w14:schemeClr w14:val="tx1"/>
            </w14:solidFill>
          </w14:textFill>
        </w:rPr>
        <w:t>。</w:t>
      </w:r>
      <w:r>
        <w:rPr>
          <w:rStyle w:val="10"/>
          <w:rFonts w:hint="eastAsia"/>
          <w:color w:val="000000" w:themeColor="text1"/>
          <w:sz w:val="24"/>
          <w:szCs w:val="24"/>
          <w:highlight w:val="none"/>
          <w:u w:val="none"/>
          <w14:textFill>
            <w14:solidFill>
              <w14:schemeClr w14:val="tx1"/>
            </w14:solidFill>
          </w14:textFill>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color w:val="000000" w:themeColor="text1"/>
          <w:szCs w:val="24"/>
          <w14:textFill>
            <w14:solidFill>
              <w14:schemeClr w14:val="tx1"/>
            </w14:solidFill>
          </w14:textFill>
        </w:rPr>
      </w:pPr>
      <w:r>
        <w:rPr>
          <w:rFonts w:hint="eastAsia"/>
          <w:color w:val="000000" w:themeColor="text1"/>
          <w:szCs w:val="24"/>
          <w:lang w:val="en-US" w:eastAsia="zh-CN"/>
          <w14:textFill>
            <w14:solidFill>
              <w14:schemeClr w14:val="tx1"/>
            </w14:solidFill>
          </w14:textFill>
        </w:rPr>
        <w:t>四、</w:t>
      </w:r>
      <w:r>
        <w:rPr>
          <w:rFonts w:hint="eastAsia"/>
          <w:color w:val="000000" w:themeColor="text1"/>
          <w:szCs w:val="24"/>
          <w14:textFill>
            <w14:solidFill>
              <w14:schemeClr w14:val="tx1"/>
            </w14:solidFill>
          </w14:textFill>
        </w:rPr>
        <w:t>其它注意事项</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482" w:firstLineChars="200"/>
        <w:textAlignment w:val="auto"/>
        <w:rPr>
          <w:color w:val="000000" w:themeColor="text1"/>
          <w:szCs w:val="24"/>
          <w14:textFill>
            <w14:solidFill>
              <w14:schemeClr w14:val="tx1"/>
            </w14:solidFill>
          </w14:textFill>
        </w:rPr>
      </w:pPr>
      <w:r>
        <w:rPr>
          <w:rFonts w:hint="eastAsia"/>
          <w:b/>
          <w:bCs/>
          <w:color w:val="000000" w:themeColor="text1"/>
          <w:szCs w:val="24"/>
          <w:lang w:val="en-US" w:eastAsia="zh-CN"/>
          <w14:textFill>
            <w14:solidFill>
              <w14:schemeClr w14:val="tx1"/>
            </w14:solidFill>
          </w14:textFill>
        </w:rPr>
        <w:t>同一门课程，不同任课教师，应选用同一种教材</w:t>
      </w:r>
      <w:r>
        <w:rPr>
          <w:rFonts w:hint="eastAsia"/>
          <w:color w:val="000000" w:themeColor="text1"/>
          <w:szCs w:val="24"/>
          <w:lang w:val="en-US" w:eastAsia="zh-CN"/>
          <w14:textFill>
            <w14:solidFill>
              <w14:schemeClr w14:val="tx1"/>
            </w14:solidFill>
          </w14:textFill>
        </w:rPr>
        <w:t>。</w:t>
      </w:r>
      <w:r>
        <w:rPr>
          <w:color w:val="000000" w:themeColor="text1"/>
          <w:szCs w:val="24"/>
          <w14:textFill>
            <w14:solidFill>
              <w14:schemeClr w14:val="tx1"/>
            </w14:solidFill>
          </w14:textFill>
        </w:rPr>
        <w:t>因迟订、漏订、误订，导致教材未能按时到位影响正常教学的，或因教材重复征订、订而未用，造成资源浪费的</w:t>
      </w:r>
      <w:r>
        <w:rPr>
          <w:b w:val="0"/>
          <w:bCs w:val="0"/>
          <w:color w:val="000000" w:themeColor="text1"/>
          <w:szCs w:val="24"/>
          <w:u w:val="none"/>
          <w14:textFill>
            <w14:solidFill>
              <w14:schemeClr w14:val="tx1"/>
            </w14:solidFill>
          </w14:textFill>
        </w:rPr>
        <w:t>，将</w:t>
      </w:r>
      <w:r>
        <w:rPr>
          <w:rFonts w:hint="eastAsia"/>
          <w:b w:val="0"/>
          <w:bCs w:val="0"/>
          <w:color w:val="000000" w:themeColor="text1"/>
          <w:szCs w:val="24"/>
          <w:u w:val="none"/>
          <w14:textFill>
            <w14:solidFill>
              <w14:schemeClr w14:val="tx1"/>
            </w14:solidFill>
          </w14:textFill>
        </w:rPr>
        <w:t>按教学事故</w:t>
      </w:r>
      <w:r>
        <w:rPr>
          <w:rFonts w:hint="eastAsia"/>
          <w:b w:val="0"/>
          <w:bCs w:val="0"/>
          <w:color w:val="000000" w:themeColor="text1"/>
          <w:szCs w:val="24"/>
          <w:u w:val="none"/>
          <w:lang w:val="en-US" w:eastAsia="zh-CN"/>
          <w14:textFill>
            <w14:solidFill>
              <w14:schemeClr w14:val="tx1"/>
            </w14:solidFill>
          </w14:textFill>
        </w:rPr>
        <w:t>有</w:t>
      </w:r>
      <w:r>
        <w:rPr>
          <w:rFonts w:hint="eastAsia"/>
          <w:b w:val="0"/>
          <w:bCs w:val="0"/>
          <w:color w:val="000000" w:themeColor="text1"/>
          <w:szCs w:val="24"/>
          <w:u w:val="none"/>
          <w14:textFill>
            <w14:solidFill>
              <w14:schemeClr w14:val="tx1"/>
            </w14:solidFill>
          </w14:textFill>
        </w:rPr>
        <w:t>关规定处理</w:t>
      </w:r>
      <w:r>
        <w:rPr>
          <w:b w:val="0"/>
          <w:bCs w:val="0"/>
          <w:color w:val="000000" w:themeColor="text1"/>
          <w:szCs w:val="24"/>
          <w:u w:val="none"/>
          <w14:textFill>
            <w14:solidFill>
              <w14:schemeClr w14:val="tx1"/>
            </w14:solidFill>
          </w14:textFill>
        </w:rPr>
        <w:t>。</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480" w:firstLineChars="200"/>
        <w:textAlignment w:val="auto"/>
        <w:rPr>
          <w:color w:val="000000" w:themeColor="text1"/>
          <w:szCs w:val="24"/>
          <w14:textFill>
            <w14:solidFill>
              <w14:schemeClr w14:val="tx1"/>
            </w14:solidFill>
          </w14:textFill>
        </w:rPr>
      </w:pPr>
      <w:r>
        <w:rPr>
          <w:color w:val="000000" w:themeColor="text1"/>
          <w:szCs w:val="24"/>
          <w14:textFill>
            <w14:solidFill>
              <w14:schemeClr w14:val="tx1"/>
            </w14:solidFill>
          </w14:textFill>
        </w:rPr>
        <w:t>原则上每门课程都</w:t>
      </w:r>
      <w:r>
        <w:rPr>
          <w:rFonts w:hint="eastAsia"/>
          <w:color w:val="000000" w:themeColor="text1"/>
          <w:szCs w:val="24"/>
          <w14:textFill>
            <w14:solidFill>
              <w14:schemeClr w14:val="tx1"/>
            </w14:solidFill>
          </w14:textFill>
        </w:rPr>
        <w:t>应择优选用</w:t>
      </w:r>
      <w:r>
        <w:rPr>
          <w:color w:val="000000" w:themeColor="text1"/>
          <w:szCs w:val="24"/>
          <w14:textFill>
            <w14:solidFill>
              <w14:schemeClr w14:val="tx1"/>
            </w14:solidFill>
          </w14:textFill>
        </w:rPr>
        <w:t>教材。</w:t>
      </w:r>
      <w:r>
        <w:rPr>
          <w:rFonts w:hint="eastAsia"/>
          <w:color w:val="000000" w:themeColor="text1"/>
          <w:szCs w:val="24"/>
          <w:lang w:val="en-US" w:eastAsia="zh-CN"/>
          <w14:textFill>
            <w14:solidFill>
              <w14:schemeClr w14:val="tx1"/>
            </w14:solidFill>
          </w14:textFill>
        </w:rPr>
        <w:t>不选用</w:t>
      </w:r>
      <w:r>
        <w:rPr>
          <w:rFonts w:hint="eastAsia"/>
          <w:b/>
          <w:bCs/>
          <w:color w:val="000000" w:themeColor="text1"/>
          <w:szCs w:val="24"/>
          <w:lang w:val="en-US" w:eastAsia="zh-CN"/>
          <w14:textFill>
            <w14:solidFill>
              <w14:schemeClr w14:val="tx1"/>
            </w14:solidFill>
          </w14:textFill>
        </w:rPr>
        <w:t>教材质量检查结果不达标</w:t>
      </w:r>
      <w:r>
        <w:rPr>
          <w:rFonts w:hint="eastAsia"/>
          <w:color w:val="000000" w:themeColor="text1"/>
          <w:szCs w:val="24"/>
          <w:lang w:val="en-US" w:eastAsia="zh-CN"/>
          <w14:textFill>
            <w14:solidFill>
              <w14:schemeClr w14:val="tx1"/>
            </w14:solidFill>
          </w14:textFill>
        </w:rPr>
        <w:t>的教材（见附件10）。</w:t>
      </w:r>
      <w:r>
        <w:rPr>
          <w:rFonts w:ascii="Segoe UI" w:hAnsi="Segoe UI" w:eastAsia="Segoe UI" w:cs="Segoe UI"/>
          <w:b/>
          <w:bCs/>
          <w:i w:val="0"/>
          <w:iCs w:val="0"/>
          <w:caps w:val="0"/>
          <w:color w:val="0F1115"/>
          <w:spacing w:val="0"/>
          <w:sz w:val="24"/>
          <w:szCs w:val="24"/>
          <w:shd w:val="clear" w:fill="FFFFFF"/>
        </w:rPr>
        <w:t>如确无适用教材，</w:t>
      </w:r>
      <w:r>
        <w:rPr>
          <w:rFonts w:ascii="Segoe UI" w:hAnsi="Segoe UI" w:eastAsia="Segoe UI" w:cs="Segoe UI"/>
          <w:i w:val="0"/>
          <w:iCs w:val="0"/>
          <w:caps w:val="0"/>
          <w:color w:val="0F1115"/>
          <w:spacing w:val="0"/>
          <w:sz w:val="24"/>
          <w:szCs w:val="24"/>
          <w:shd w:val="clear" w:fill="FFFFFF"/>
        </w:rPr>
        <w:t>任课教师须提交申请，详细说明原因及解决方案，并</w:t>
      </w:r>
      <w:r>
        <w:rPr>
          <w:rFonts w:ascii="Segoe UI" w:hAnsi="Segoe UI" w:eastAsia="Segoe UI" w:cs="Segoe UI"/>
          <w:b/>
          <w:bCs/>
          <w:i w:val="0"/>
          <w:iCs w:val="0"/>
          <w:caps w:val="0"/>
          <w:color w:val="0F1115"/>
          <w:spacing w:val="0"/>
          <w:sz w:val="24"/>
          <w:szCs w:val="24"/>
          <w:shd w:val="clear" w:fill="FFFFFF"/>
        </w:rPr>
        <w:t>将自编讲义等材料一并提交</w:t>
      </w:r>
      <w:r>
        <w:rPr>
          <w:rFonts w:hint="eastAsia" w:ascii="Segoe UI" w:hAnsi="Segoe UI" w:cs="Segoe UI"/>
          <w:b/>
          <w:bCs/>
          <w:i w:val="0"/>
          <w:iCs w:val="0"/>
          <w:caps w:val="0"/>
          <w:color w:val="0F1115"/>
          <w:spacing w:val="0"/>
          <w:sz w:val="24"/>
          <w:szCs w:val="24"/>
          <w:shd w:val="clear" w:fill="FFFFFF"/>
          <w:lang w:val="en-US" w:eastAsia="zh-CN"/>
        </w:rPr>
        <w:t>至学院</w:t>
      </w:r>
      <w:r>
        <w:rPr>
          <w:rFonts w:ascii="Segoe UI" w:hAnsi="Segoe UI" w:eastAsia="Segoe UI" w:cs="Segoe UI"/>
          <w:b/>
          <w:bCs/>
          <w:i w:val="0"/>
          <w:iCs w:val="0"/>
          <w:caps w:val="0"/>
          <w:color w:val="0F1115"/>
          <w:spacing w:val="0"/>
          <w:sz w:val="24"/>
          <w:szCs w:val="24"/>
          <w:shd w:val="clear" w:fill="FFFFFF"/>
        </w:rPr>
        <w:t>。</w:t>
      </w:r>
      <w:r>
        <w:rPr>
          <w:rFonts w:ascii="Segoe UI" w:hAnsi="Segoe UI" w:eastAsia="Segoe UI" w:cs="Segoe UI"/>
          <w:i w:val="0"/>
          <w:iCs w:val="0"/>
          <w:caps w:val="0"/>
          <w:color w:val="0F1115"/>
          <w:spacing w:val="0"/>
          <w:sz w:val="24"/>
          <w:szCs w:val="24"/>
          <w:shd w:val="clear" w:fill="FFFFFF"/>
        </w:rPr>
        <w:t>申请经教学系（教研室）审核、开课单位批准后，报教务处备案。</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480" w:firstLineChars="200"/>
        <w:textAlignment w:val="auto"/>
        <w:rPr>
          <w:color w:val="000000" w:themeColor="text1"/>
          <w:szCs w:val="24"/>
          <w14:textFill>
            <w14:solidFill>
              <w14:schemeClr w14:val="tx1"/>
            </w14:solidFill>
          </w14:textFill>
        </w:rPr>
      </w:pPr>
      <w:r>
        <w:rPr>
          <w:color w:val="000000" w:themeColor="text1"/>
          <w:szCs w:val="24"/>
          <w14:textFill>
            <w14:solidFill>
              <w14:schemeClr w14:val="tx1"/>
            </w14:solidFill>
          </w14:textFill>
        </w:rPr>
        <w:t>教材汇总</w:t>
      </w:r>
      <w:r>
        <w:rPr>
          <w:rFonts w:hint="eastAsia"/>
          <w:color w:val="000000" w:themeColor="text1"/>
          <w:szCs w:val="24"/>
          <w14:textFill>
            <w14:solidFill>
              <w14:schemeClr w14:val="tx1"/>
            </w14:solidFill>
          </w14:textFill>
        </w:rPr>
        <w:t>报订</w:t>
      </w:r>
      <w:r>
        <w:rPr>
          <w:color w:val="000000" w:themeColor="text1"/>
          <w:szCs w:val="24"/>
          <w14:textFill>
            <w14:solidFill>
              <w14:schemeClr w14:val="tx1"/>
            </w14:solidFill>
          </w14:textFill>
        </w:rPr>
        <w:t>后，原则上不得更改。因教学计划变更需调整教材征订</w:t>
      </w:r>
      <w:r>
        <w:rPr>
          <w:rFonts w:hint="eastAsia"/>
          <w:color w:val="000000" w:themeColor="text1"/>
          <w:szCs w:val="24"/>
          <w14:textFill>
            <w14:solidFill>
              <w14:schemeClr w14:val="tx1"/>
            </w14:solidFill>
          </w14:textFill>
        </w:rPr>
        <w:t>信息</w:t>
      </w:r>
      <w:r>
        <w:rPr>
          <w:color w:val="000000" w:themeColor="text1"/>
          <w:szCs w:val="24"/>
          <w14:textFill>
            <w14:solidFill>
              <w14:schemeClr w14:val="tx1"/>
            </w14:solidFill>
          </w14:textFill>
        </w:rPr>
        <w:t>的，由</w:t>
      </w:r>
      <w:r>
        <w:rPr>
          <w:rFonts w:hint="eastAsia"/>
          <w:color w:val="000000" w:themeColor="text1"/>
          <w:szCs w:val="24"/>
          <w:lang w:val="en-US" w:eastAsia="zh-CN"/>
          <w14:textFill>
            <w14:solidFill>
              <w14:schemeClr w14:val="tx1"/>
            </w14:solidFill>
          </w14:textFill>
        </w:rPr>
        <w:t>教学</w:t>
      </w:r>
      <w:r>
        <w:rPr>
          <w:color w:val="000000" w:themeColor="text1"/>
          <w:szCs w:val="24"/>
          <w14:textFill>
            <w14:solidFill>
              <w14:schemeClr w14:val="tx1"/>
            </w14:solidFill>
          </w14:textFill>
        </w:rPr>
        <w:t>系（教研室）提出申请，经</w:t>
      </w:r>
      <w:r>
        <w:rPr>
          <w:rFonts w:hint="eastAsia"/>
          <w:color w:val="000000" w:themeColor="text1"/>
          <w:szCs w:val="24"/>
          <w:lang w:val="en-US" w:eastAsia="zh-CN"/>
          <w14:textFill>
            <w14:solidFill>
              <w14:schemeClr w14:val="tx1"/>
            </w14:solidFill>
          </w14:textFill>
        </w:rPr>
        <w:t>开课单位</w:t>
      </w:r>
      <w:r>
        <w:rPr>
          <w:color w:val="000000" w:themeColor="text1"/>
          <w:szCs w:val="24"/>
          <w14:textFill>
            <w14:solidFill>
              <w14:schemeClr w14:val="tx1"/>
            </w14:solidFill>
          </w14:textFill>
        </w:rPr>
        <w:t>批准后，</w:t>
      </w:r>
      <w:r>
        <w:rPr>
          <w:rFonts w:hint="eastAsia"/>
          <w:color w:val="000000" w:themeColor="text1"/>
          <w:szCs w:val="24"/>
          <w:lang w:val="en-US" w:eastAsia="zh-CN"/>
          <w14:textFill>
            <w14:solidFill>
              <w14:schemeClr w14:val="tx1"/>
            </w14:solidFill>
          </w14:textFill>
        </w:rPr>
        <w:t>报教务处备案，</w:t>
      </w:r>
      <w:r>
        <w:rPr>
          <w:color w:val="000000" w:themeColor="text1"/>
          <w:szCs w:val="24"/>
          <w14:textFill>
            <w14:solidFill>
              <w14:schemeClr w14:val="tx1"/>
            </w14:solidFill>
          </w14:textFill>
        </w:rPr>
        <w:t>方可办理补订或变更手续。</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480" w:firstLineChars="200"/>
        <w:textAlignment w:val="auto"/>
        <w:rPr>
          <w:color w:val="000000" w:themeColor="text1"/>
          <w:szCs w:val="24"/>
          <w14:textFill>
            <w14:solidFill>
              <w14:schemeClr w14:val="tx1"/>
            </w14:solidFill>
          </w14:textFill>
        </w:rPr>
      </w:pPr>
      <w:r>
        <w:rPr>
          <w:rFonts w:hint="eastAsia"/>
          <w:color w:val="000000" w:themeColor="text1"/>
          <w:szCs w:val="24"/>
          <w:lang w:val="en-US" w:eastAsia="zh-CN"/>
          <w14:textFill>
            <w14:solidFill>
              <w14:schemeClr w14:val="tx1"/>
            </w14:solidFill>
          </w14:textFill>
        </w:rPr>
        <w:t>不允许征订与课程不配套的教学参考书。</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480" w:firstLineChars="200"/>
        <w:textAlignment w:val="auto"/>
        <w:rPr>
          <w:color w:val="000000" w:themeColor="text1"/>
          <w:szCs w:val="24"/>
          <w14:textFill>
            <w14:solidFill>
              <w14:schemeClr w14:val="tx1"/>
            </w14:solidFill>
          </w14:textFill>
        </w:rPr>
      </w:pPr>
      <w:r>
        <w:rPr>
          <w:color w:val="000000" w:themeColor="text1"/>
          <w:szCs w:val="24"/>
          <w14:textFill>
            <w14:solidFill>
              <w14:schemeClr w14:val="tx1"/>
            </w14:solidFill>
          </w14:textFill>
        </w:rPr>
        <w:t>学校不统一征订通识教育选修课、大学外语教育选修课的学生教材</w:t>
      </w:r>
      <w:r>
        <w:rPr>
          <w:rFonts w:hint="eastAsia"/>
          <w:color w:val="000000" w:themeColor="text1"/>
          <w:szCs w:val="24"/>
          <w:lang w:eastAsia="zh-CN"/>
          <w14:textFill>
            <w14:solidFill>
              <w14:schemeClr w14:val="tx1"/>
            </w14:solidFill>
          </w14:textFill>
        </w:rPr>
        <w:t>，</w:t>
      </w:r>
      <w:r>
        <w:rPr>
          <w:color w:val="000000" w:themeColor="text1"/>
          <w:szCs w:val="24"/>
          <w14:textFill>
            <w14:solidFill>
              <w14:schemeClr w14:val="tx1"/>
            </w14:solidFill>
          </w14:textFill>
        </w:rPr>
        <w:t>任课教师提供教材书目信息供学生参考自行购买。</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480" w:firstLineChars="200"/>
        <w:textAlignment w:val="auto"/>
        <w:rPr>
          <w:color w:val="000000" w:themeColor="text1"/>
          <w:szCs w:val="24"/>
          <w14:textFill>
            <w14:solidFill>
              <w14:schemeClr w14:val="tx1"/>
            </w14:solidFill>
          </w14:textFill>
        </w:rPr>
      </w:pPr>
      <w:r>
        <w:rPr>
          <w:color w:val="000000" w:themeColor="text1"/>
          <w:szCs w:val="24"/>
          <w14:textFill>
            <w14:solidFill>
              <w14:schemeClr w14:val="tx1"/>
            </w14:solidFill>
          </w14:textFill>
        </w:rPr>
        <w:t>按征订计划到位的教材，除教材本身质量问题外,教材供应商不予退换。教师及学生领取教材后，注意检查教材本身是否</w:t>
      </w:r>
      <w:r>
        <w:rPr>
          <w:rFonts w:hint="eastAsia"/>
          <w:color w:val="000000" w:themeColor="text1"/>
          <w:szCs w:val="24"/>
          <w14:textFill>
            <w14:solidFill>
              <w14:schemeClr w14:val="tx1"/>
            </w14:solidFill>
          </w14:textFill>
        </w:rPr>
        <w:t>存在印刷</w:t>
      </w:r>
      <w:r>
        <w:rPr>
          <w:color w:val="000000" w:themeColor="text1"/>
          <w:szCs w:val="24"/>
          <w14:textFill>
            <w14:solidFill>
              <w14:schemeClr w14:val="tx1"/>
            </w14:solidFill>
          </w14:textFill>
        </w:rPr>
        <w:t>质量问题。如有问题的，请</w:t>
      </w:r>
      <w:r>
        <w:rPr>
          <w:rFonts w:hint="eastAsia"/>
          <w:color w:val="000000" w:themeColor="text1"/>
          <w:szCs w:val="24"/>
          <w14:textFill>
            <w14:solidFill>
              <w14:schemeClr w14:val="tx1"/>
            </w14:solidFill>
          </w14:textFill>
        </w:rPr>
        <w:t>及时联系</w:t>
      </w:r>
      <w:r>
        <w:rPr>
          <w:color w:val="000000" w:themeColor="text1"/>
          <w:szCs w:val="24"/>
          <w14:textFill>
            <w14:solidFill>
              <w14:schemeClr w14:val="tx1"/>
            </w14:solidFill>
          </w14:textFill>
        </w:rPr>
        <w:t>教务处更换。</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color w:val="000000" w:themeColor="text1"/>
          <w:szCs w:val="24"/>
          <w14:textFill>
            <w14:solidFill>
              <w14:schemeClr w14:val="tx1"/>
            </w14:solidFill>
          </w14:textFill>
        </w:rPr>
      </w:pPr>
      <w:r>
        <w:rPr>
          <w:rFonts w:hint="eastAsia"/>
          <w:color w:val="000000" w:themeColor="text1"/>
          <w:szCs w:val="24"/>
          <w:lang w:val="en-US" w:eastAsia="zh-CN"/>
          <w14:textFill>
            <w14:solidFill>
              <w14:schemeClr w14:val="tx1"/>
            </w14:solidFill>
          </w14:textFill>
        </w:rPr>
        <w:t>工作</w:t>
      </w:r>
      <w:r>
        <w:rPr>
          <w:rFonts w:hint="eastAsia"/>
          <w:color w:val="000000" w:themeColor="text1"/>
          <w:szCs w:val="24"/>
          <w14:textFill>
            <w14:solidFill>
              <w14:schemeClr w14:val="tx1"/>
            </w14:solidFill>
          </w14:textFill>
        </w:rPr>
        <w:t>联系人：</w:t>
      </w:r>
      <w:r>
        <w:rPr>
          <w:rFonts w:hint="eastAsia"/>
          <w:color w:val="000000" w:themeColor="text1"/>
          <w:szCs w:val="24"/>
          <w:lang w:val="en-US" w:eastAsia="zh-CN"/>
          <w14:textFill>
            <w14:solidFill>
              <w14:schemeClr w14:val="tx1"/>
            </w14:solidFill>
          </w14:textFill>
        </w:rPr>
        <w:t>冯春苑</w:t>
      </w:r>
      <w:r>
        <w:rPr>
          <w:rFonts w:hint="eastAsia"/>
          <w:color w:val="000000" w:themeColor="text1"/>
          <w:szCs w:val="24"/>
          <w14:textFill>
            <w14:solidFill>
              <w14:schemeClr w14:val="tx1"/>
            </w14:solidFill>
          </w14:textFill>
        </w:rPr>
        <w:t xml:space="preserve">   22245136</w:t>
      </w:r>
    </w:p>
    <w:p>
      <w:pPr>
        <w:ind w:firstLine="480" w:firstLineChars="200"/>
        <w:rPr>
          <w:color w:val="000000" w:themeColor="text1"/>
          <w:szCs w:val="24"/>
          <w14:textFill>
            <w14:solidFill>
              <w14:schemeClr w14:val="tx1"/>
            </w14:solidFill>
          </w14:textFill>
        </w:rPr>
      </w:pPr>
    </w:p>
    <w:p>
      <w:pPr>
        <w:ind w:firstLine="480" w:firstLineChars="200"/>
        <w:rPr>
          <w:color w:val="000000" w:themeColor="text1"/>
          <w:szCs w:val="24"/>
          <w14:textFill>
            <w14:solidFill>
              <w14:schemeClr w14:val="tx1"/>
            </w14:solidFill>
          </w14:textFill>
        </w:rPr>
      </w:pPr>
    </w:p>
    <w:p>
      <w:pPr>
        <w:ind w:firstLine="480" w:firstLineChars="200"/>
        <w:rPr>
          <w:color w:val="000000" w:themeColor="text1"/>
          <w:szCs w:val="24"/>
          <w:highlight w:val="none"/>
          <w14:textFill>
            <w14:solidFill>
              <w14:schemeClr w14:val="tx1"/>
            </w14:solidFill>
          </w14:textFill>
        </w:rPr>
      </w:pPr>
      <w:r>
        <w:rPr>
          <w:rFonts w:hint="eastAsia"/>
          <w:color w:val="000000" w:themeColor="text1"/>
          <w:szCs w:val="24"/>
          <w:highlight w:val="none"/>
          <w:lang w:eastAsia="zh-CN"/>
          <w14:textFill>
            <w14:solidFill>
              <w14:schemeClr w14:val="tx1"/>
            </w14:solidFill>
          </w14:textFill>
        </w:rPr>
        <w:t>附件</w:t>
      </w:r>
      <w:r>
        <w:rPr>
          <w:color w:val="000000" w:themeColor="text1"/>
          <w:szCs w:val="24"/>
          <w:highlight w:val="none"/>
          <w14:textFill>
            <w14:solidFill>
              <w14:schemeClr w14:val="tx1"/>
            </w14:solidFill>
          </w14:textFill>
        </w:rPr>
        <w:t>：</w:t>
      </w:r>
    </w:p>
    <w:p>
      <w:pPr>
        <w:ind w:firstLine="480" w:firstLineChars="200"/>
        <w:rPr>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1.我校已开设的与马工程重点教材相关的课程一览表</w:t>
      </w:r>
    </w:p>
    <w:p>
      <w:pPr>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2.已出版的马工程重点教材及相关课程信息</w:t>
      </w:r>
    </w:p>
    <w:p>
      <w:pPr>
        <w:ind w:firstLine="480" w:firstLineChars="200"/>
        <w:rPr>
          <w:rFonts w:hint="default"/>
          <w:color w:val="000000" w:themeColor="text1"/>
          <w:sz w:val="24"/>
          <w:szCs w:val="24"/>
          <w:u w:val="none"/>
          <w:lang w:val="en-US"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3</w:t>
      </w:r>
      <w:r>
        <w:rPr>
          <w:color w:val="000000" w:themeColor="text1"/>
          <w:szCs w:val="24"/>
          <w14:textFill>
            <w14:solidFill>
              <w14:schemeClr w14:val="tx1"/>
            </w14:solidFill>
          </w14:textFill>
        </w:rPr>
        <w:t>.</w:t>
      </w:r>
      <w:r>
        <w:rPr>
          <w:rFonts w:hint="eastAsia"/>
          <w:color w:val="000000" w:themeColor="text1"/>
          <w:sz w:val="24"/>
          <w:szCs w:val="24"/>
          <w:u w:val="none"/>
          <w:lang w:val="en-US" w:eastAsia="zh-CN"/>
          <w14:textFill>
            <w14:solidFill>
              <w14:schemeClr w14:val="tx1"/>
            </w14:solidFill>
          </w14:textFill>
        </w:rPr>
        <w:t>班级与专业名称一览表</w:t>
      </w:r>
    </w:p>
    <w:p>
      <w:pPr>
        <w:ind w:firstLine="480" w:firstLineChars="200"/>
        <w:rPr>
          <w:rFonts w:hint="default" w:eastAsia="宋体"/>
          <w:color w:val="000000" w:themeColor="text1"/>
          <w:szCs w:val="24"/>
          <w:lang w:val="en-US"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4.</w:t>
      </w:r>
      <w:r>
        <w:rPr>
          <w:rFonts w:hint="eastAsia"/>
          <w:color w:val="000000" w:themeColor="text1"/>
          <w:sz w:val="24"/>
          <w:szCs w:val="24"/>
          <w:u w:val="none"/>
          <w:lang w:val="en-US" w:eastAsia="zh-CN"/>
          <w14:textFill>
            <w14:solidFill>
              <w14:schemeClr w14:val="tx1"/>
            </w14:solidFill>
          </w14:textFill>
        </w:rPr>
        <w:t>教材征订人员信息汇总表</w:t>
      </w:r>
    </w:p>
    <w:p>
      <w:pPr>
        <w:ind w:firstLine="480" w:firstLineChars="200"/>
        <w:rPr>
          <w:rFonts w:hint="eastAsia"/>
          <w:color w:val="000000" w:themeColor="text1"/>
          <w:szCs w:val="24"/>
          <w14:textFill>
            <w14:solidFill>
              <w14:schemeClr w14:val="tx1"/>
            </w14:solidFill>
          </w14:textFill>
        </w:rPr>
      </w:pPr>
      <w:r>
        <w:rPr>
          <w:rFonts w:hint="eastAsia"/>
          <w:color w:val="000000" w:themeColor="text1"/>
          <w:szCs w:val="24"/>
          <w:lang w:val="en-US" w:eastAsia="zh-CN"/>
          <w14:textFill>
            <w14:solidFill>
              <w14:schemeClr w14:val="tx1"/>
            </w14:solidFill>
          </w14:textFill>
        </w:rPr>
        <w:t>5</w:t>
      </w:r>
      <w:r>
        <w:rPr>
          <w:rFonts w:hint="eastAsia"/>
          <w:color w:val="000000" w:themeColor="text1"/>
          <w:szCs w:val="24"/>
          <w14:textFill>
            <w14:solidFill>
              <w14:schemeClr w14:val="tx1"/>
            </w14:solidFill>
          </w14:textFill>
        </w:rPr>
        <w:t>.</w:t>
      </w:r>
      <w:r>
        <w:rPr>
          <w:color w:val="000000" w:themeColor="text1"/>
          <w:szCs w:val="24"/>
          <w14:textFill>
            <w14:solidFill>
              <w14:schemeClr w14:val="tx1"/>
            </w14:solidFill>
          </w14:textFill>
        </w:rPr>
        <w:t>广东外语外贸大学南国商学院学生教材</w:t>
      </w:r>
      <w:r>
        <w:rPr>
          <w:rFonts w:hint="eastAsia"/>
          <w:color w:val="000000" w:themeColor="text1"/>
          <w:szCs w:val="24"/>
          <w:lang w:val="en-US" w:eastAsia="zh-CN"/>
          <w14:textFill>
            <w14:solidFill>
              <w14:schemeClr w14:val="tx1"/>
            </w14:solidFill>
          </w14:textFill>
        </w:rPr>
        <w:t>审核</w:t>
      </w:r>
      <w:r>
        <w:rPr>
          <w:color w:val="000000" w:themeColor="text1"/>
          <w:szCs w:val="24"/>
          <w14:textFill>
            <w14:solidFill>
              <w14:schemeClr w14:val="tx1"/>
            </w14:solidFill>
          </w14:textFill>
        </w:rPr>
        <w:t>汇总表</w:t>
      </w:r>
    </w:p>
    <w:p>
      <w:pPr>
        <w:ind w:firstLine="480" w:firstLineChars="200"/>
        <w:rPr>
          <w:color w:val="000000" w:themeColor="text1"/>
          <w:szCs w:val="24"/>
          <w14:textFill>
            <w14:solidFill>
              <w14:schemeClr w14:val="tx1"/>
            </w14:solidFill>
          </w14:textFill>
        </w:rPr>
      </w:pPr>
      <w:r>
        <w:rPr>
          <w:rFonts w:hint="eastAsia"/>
          <w:color w:val="000000" w:themeColor="text1"/>
          <w:szCs w:val="24"/>
          <w:lang w:val="en-US" w:eastAsia="zh-CN"/>
          <w14:textFill>
            <w14:solidFill>
              <w14:schemeClr w14:val="tx1"/>
            </w14:solidFill>
          </w14:textFill>
        </w:rPr>
        <w:t>6</w:t>
      </w:r>
      <w:r>
        <w:rPr>
          <w:color w:val="000000" w:themeColor="text1"/>
          <w:szCs w:val="24"/>
          <w14:textFill>
            <w14:solidFill>
              <w14:schemeClr w14:val="tx1"/>
            </w14:solidFill>
          </w14:textFill>
        </w:rPr>
        <w:t>.广东外语外贸大学南国商学院教师</w:t>
      </w:r>
      <w:r>
        <w:rPr>
          <w:rFonts w:hint="eastAsia"/>
          <w:color w:val="000000" w:themeColor="text1"/>
          <w:szCs w:val="24"/>
          <w:lang w:val="en-US" w:eastAsia="zh-CN"/>
          <w14:textFill>
            <w14:solidFill>
              <w14:schemeClr w14:val="tx1"/>
            </w14:solidFill>
          </w14:textFill>
        </w:rPr>
        <w:t>用书审核</w:t>
      </w:r>
      <w:r>
        <w:rPr>
          <w:color w:val="000000" w:themeColor="text1"/>
          <w:szCs w:val="24"/>
          <w14:textFill>
            <w14:solidFill>
              <w14:schemeClr w14:val="tx1"/>
            </w14:solidFill>
          </w14:textFill>
        </w:rPr>
        <w:t>汇总表</w:t>
      </w:r>
    </w:p>
    <w:p>
      <w:pPr>
        <w:ind w:firstLine="480" w:firstLineChars="200"/>
        <w:rPr>
          <w:color w:val="000000" w:themeColor="text1"/>
          <w:szCs w:val="24"/>
          <w14:textFill>
            <w14:solidFill>
              <w14:schemeClr w14:val="tx1"/>
            </w14:solidFill>
          </w14:textFill>
        </w:rPr>
      </w:pPr>
      <w:r>
        <w:rPr>
          <w:rFonts w:hint="eastAsia"/>
          <w:color w:val="000000" w:themeColor="text1"/>
          <w:szCs w:val="24"/>
          <w:lang w:val="en-US" w:eastAsia="zh-CN"/>
          <w14:textFill>
            <w14:solidFill>
              <w14:schemeClr w14:val="tx1"/>
            </w14:solidFill>
          </w14:textFill>
        </w:rPr>
        <w:t>7</w:t>
      </w:r>
      <w:r>
        <w:rPr>
          <w:color w:val="000000" w:themeColor="text1"/>
          <w:szCs w:val="24"/>
          <w14:textFill>
            <w14:solidFill>
              <w14:schemeClr w14:val="tx1"/>
            </w14:solidFill>
          </w14:textFill>
        </w:rPr>
        <w:t>.广东外语外贸大学南国商学院班级教材信息表</w:t>
      </w:r>
    </w:p>
    <w:p>
      <w:pPr>
        <w:ind w:firstLine="480" w:firstLineChars="200"/>
        <w:rPr>
          <w:color w:val="000000" w:themeColor="text1"/>
          <w:szCs w:val="24"/>
          <w14:textFill>
            <w14:solidFill>
              <w14:schemeClr w14:val="tx1"/>
            </w14:solidFill>
          </w14:textFill>
        </w:rPr>
      </w:pPr>
      <w:r>
        <w:rPr>
          <w:rFonts w:hint="eastAsia"/>
          <w:color w:val="000000" w:themeColor="text1"/>
          <w:szCs w:val="24"/>
          <w:lang w:val="en-US" w:eastAsia="zh-CN"/>
          <w14:textFill>
            <w14:solidFill>
              <w14:schemeClr w14:val="tx1"/>
            </w14:solidFill>
          </w14:textFill>
        </w:rPr>
        <w:t>8.</w:t>
      </w:r>
      <w:r>
        <w:rPr>
          <w:color w:val="000000" w:themeColor="text1"/>
          <w:szCs w:val="24"/>
          <w14:textFill>
            <w14:solidFill>
              <w14:schemeClr w14:val="tx1"/>
            </w14:solidFill>
          </w14:textFill>
        </w:rPr>
        <w:t>美好前程</w:t>
      </w:r>
      <w:r>
        <w:rPr>
          <w:rFonts w:hint="eastAsia"/>
          <w:color w:val="000000" w:themeColor="text1"/>
          <w:szCs w:val="24"/>
          <w:lang w:val="en-US" w:eastAsia="zh-CN"/>
          <w14:textFill>
            <w14:solidFill>
              <w14:schemeClr w14:val="tx1"/>
            </w14:solidFill>
          </w14:textFill>
        </w:rPr>
        <w:t>教材征订</w:t>
      </w:r>
      <w:r>
        <w:rPr>
          <w:rFonts w:hint="eastAsia"/>
          <w:color w:val="000000" w:themeColor="text1"/>
          <w:szCs w:val="24"/>
          <w14:textFill>
            <w14:solidFill>
              <w14:schemeClr w14:val="tx1"/>
            </w14:solidFill>
          </w14:textFill>
        </w:rPr>
        <w:t>系统使用手册</w:t>
      </w:r>
      <w:r>
        <w:rPr>
          <w:color w:val="000000" w:themeColor="text1"/>
          <w:szCs w:val="24"/>
          <w14:textFill>
            <w14:solidFill>
              <w14:schemeClr w14:val="tx1"/>
            </w14:solidFill>
          </w14:textFill>
        </w:rPr>
        <w:t>（</w:t>
      </w:r>
      <w:r>
        <w:rPr>
          <w:rFonts w:hint="eastAsia"/>
          <w:color w:val="000000" w:themeColor="text1"/>
          <w:szCs w:val="24"/>
          <w14:textFill>
            <w14:solidFill>
              <w14:schemeClr w14:val="tx1"/>
            </w14:solidFill>
          </w14:textFill>
        </w:rPr>
        <w:t>教材选用负责人版</w:t>
      </w:r>
      <w:r>
        <w:rPr>
          <w:color w:val="000000" w:themeColor="text1"/>
          <w:szCs w:val="24"/>
          <w14:textFill>
            <w14:solidFill>
              <w14:schemeClr w14:val="tx1"/>
            </w14:solidFill>
          </w14:textFill>
        </w:rPr>
        <w:t>）</w:t>
      </w:r>
    </w:p>
    <w:p>
      <w:pPr>
        <w:ind w:firstLine="480" w:firstLineChars="200"/>
        <w:rPr>
          <w:rFonts w:hint="eastAsia"/>
          <w:color w:val="000000" w:themeColor="text1"/>
          <w:szCs w:val="24"/>
          <w14:textFill>
            <w14:solidFill>
              <w14:schemeClr w14:val="tx1"/>
            </w14:solidFill>
          </w14:textFill>
        </w:rPr>
      </w:pPr>
      <w:r>
        <w:rPr>
          <w:rFonts w:hint="eastAsia"/>
          <w:color w:val="000000" w:themeColor="text1"/>
          <w:szCs w:val="24"/>
          <w:lang w:val="en-US" w:eastAsia="zh-CN"/>
          <w14:textFill>
            <w14:solidFill>
              <w14:schemeClr w14:val="tx1"/>
            </w14:solidFill>
          </w14:textFill>
        </w:rPr>
        <w:t>9</w:t>
      </w:r>
      <w:r>
        <w:rPr>
          <w:color w:val="000000" w:themeColor="text1"/>
          <w:szCs w:val="24"/>
          <w14:textFill>
            <w14:solidFill>
              <w14:schemeClr w14:val="tx1"/>
            </w14:solidFill>
          </w14:textFill>
        </w:rPr>
        <w:t>.美好前程</w:t>
      </w:r>
      <w:r>
        <w:rPr>
          <w:rFonts w:hint="eastAsia"/>
          <w:color w:val="000000" w:themeColor="text1"/>
          <w:szCs w:val="24"/>
          <w:lang w:val="en-US" w:eastAsia="zh-CN"/>
          <w14:textFill>
            <w14:solidFill>
              <w14:schemeClr w14:val="tx1"/>
            </w14:solidFill>
          </w14:textFill>
        </w:rPr>
        <w:t>教材征订</w:t>
      </w:r>
      <w:r>
        <w:rPr>
          <w:rFonts w:hint="eastAsia"/>
          <w:color w:val="000000" w:themeColor="text1"/>
          <w:szCs w:val="24"/>
          <w14:textFill>
            <w14:solidFill>
              <w14:schemeClr w14:val="tx1"/>
            </w14:solidFill>
          </w14:textFill>
        </w:rPr>
        <w:t>系统使用手册（</w:t>
      </w:r>
      <w:r>
        <w:rPr>
          <w:rFonts w:hint="eastAsia"/>
          <w:color w:val="000000" w:themeColor="text1"/>
          <w:szCs w:val="24"/>
          <w:lang w:val="en-US" w:eastAsia="zh-CN"/>
          <w14:textFill>
            <w14:solidFill>
              <w14:schemeClr w14:val="tx1"/>
            </w14:solidFill>
          </w14:textFill>
        </w:rPr>
        <w:t>教材审核人版</w:t>
      </w:r>
      <w:r>
        <w:rPr>
          <w:rFonts w:hint="eastAsia"/>
          <w:color w:val="000000" w:themeColor="text1"/>
          <w:szCs w:val="24"/>
          <w14:textFill>
            <w14:solidFill>
              <w14:schemeClr w14:val="tx1"/>
            </w14:solidFill>
          </w14:textFill>
        </w:rPr>
        <w:t>）</w:t>
      </w:r>
    </w:p>
    <w:p>
      <w:pPr>
        <w:ind w:firstLine="480" w:firstLineChars="200"/>
        <w:rPr>
          <w:rFonts w:hint="eastAsia"/>
          <w:color w:val="000000" w:themeColor="text1"/>
          <w:szCs w:val="24"/>
          <w:lang w:val="en-US"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10.教材质量检查不达标信息汇总表</w:t>
      </w:r>
    </w:p>
    <w:p>
      <w:pPr>
        <w:ind w:firstLine="480" w:firstLineChars="200"/>
        <w:rPr>
          <w:rFonts w:hint="eastAsia"/>
          <w:color w:val="000000" w:themeColor="text1"/>
          <w:szCs w:val="24"/>
          <w:lang w:val="en-US"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11.</w:t>
      </w:r>
      <w:r>
        <w:rPr>
          <w:rFonts w:hint="eastAsia"/>
          <w:color w:val="000000" w:themeColor="text1"/>
          <w:szCs w:val="24"/>
          <w14:textFill>
            <w14:solidFill>
              <w14:schemeClr w14:val="tx1"/>
            </w14:solidFill>
          </w14:textFill>
        </w:rPr>
        <w:t>普通高等教育教材管理办法</w:t>
      </w:r>
    </w:p>
    <w:p>
      <w:pPr>
        <w:ind w:firstLine="480" w:firstLineChars="200"/>
        <w:rPr>
          <w:rFonts w:hint="default"/>
          <w:color w:val="000000" w:themeColor="text1"/>
          <w:szCs w:val="24"/>
          <w:lang w:val="en-US"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12.关于教材工作责任追究的指导意见</w:t>
      </w:r>
    </w:p>
    <w:p>
      <w:pPr>
        <w:ind w:firstLine="480" w:firstLineChars="200"/>
        <w:rPr>
          <w:rFonts w:hint="eastAsia"/>
          <w:color w:val="000000" w:themeColor="text1"/>
          <w:szCs w:val="24"/>
          <w14:textFill>
            <w14:solidFill>
              <w14:schemeClr w14:val="tx1"/>
            </w14:solidFill>
          </w14:textFill>
        </w:rPr>
      </w:pPr>
    </w:p>
    <w:p>
      <w:pPr>
        <w:ind w:firstLine="480" w:firstLineChars="200"/>
        <w:rPr>
          <w:rFonts w:hint="eastAsia"/>
          <w:color w:val="000000" w:themeColor="text1"/>
          <w:szCs w:val="24"/>
          <w14:textFill>
            <w14:solidFill>
              <w14:schemeClr w14:val="tx1"/>
            </w14:solidFill>
          </w14:textFill>
        </w:rPr>
      </w:pPr>
    </w:p>
    <w:p>
      <w:pPr>
        <w:ind w:firstLine="480" w:firstLineChars="200"/>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              </w:t>
      </w:r>
    </w:p>
    <w:p>
      <w:pPr>
        <w:ind w:firstLine="480" w:firstLineChars="200"/>
        <w:rPr>
          <w:color w:val="000000" w:themeColor="text1"/>
          <w:szCs w:val="24"/>
          <w14:textFill>
            <w14:solidFill>
              <w14:schemeClr w14:val="tx1"/>
            </w14:solidFill>
          </w14:textFill>
        </w:rPr>
      </w:pPr>
    </w:p>
    <w:p>
      <w:pPr>
        <w:ind w:firstLine="480" w:firstLineChars="200"/>
        <w:rPr>
          <w:color w:val="000000" w:themeColor="text1"/>
          <w:szCs w:val="24"/>
          <w14:textFill>
            <w14:solidFill>
              <w14:schemeClr w14:val="tx1"/>
            </w14:solidFill>
          </w14:textFill>
        </w:rPr>
      </w:pPr>
    </w:p>
    <w:p>
      <w:pPr>
        <w:ind w:firstLine="480" w:firstLineChars="200"/>
        <w:rPr>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 xml:space="preserve">                                     </w:t>
      </w:r>
      <w:r>
        <w:rPr>
          <w:rFonts w:hint="eastAsia"/>
          <w:color w:val="000000" w:themeColor="text1"/>
          <w:szCs w:val="24"/>
          <w:lang w:val="en-US" w:eastAsia="zh-CN"/>
          <w14:textFill>
            <w14:solidFill>
              <w14:schemeClr w14:val="tx1"/>
            </w14:solidFill>
          </w14:textFill>
        </w:rPr>
        <w:t xml:space="preserve"> </w:t>
      </w:r>
      <w:r>
        <w:rPr>
          <w:rFonts w:hint="eastAsia"/>
          <w:color w:val="000000" w:themeColor="text1"/>
          <w:szCs w:val="24"/>
          <w14:textFill>
            <w14:solidFill>
              <w14:schemeClr w14:val="tx1"/>
            </w14:solidFill>
          </w14:textFill>
        </w:rPr>
        <w:t>广东外语外贸大学南国商学院 教务处</w:t>
      </w:r>
    </w:p>
    <w:p>
      <w:pPr>
        <w:ind w:firstLine="480" w:firstLineChars="200"/>
        <w:rPr>
          <w:rFonts w:hint="eastAsia" w:eastAsia="宋体"/>
          <w:color w:val="000000" w:themeColor="text1"/>
          <w:szCs w:val="24"/>
          <w:lang w:val="en-US" w:eastAsia="zh-CN"/>
          <w14:textFill>
            <w14:solidFill>
              <w14:schemeClr w14:val="tx1"/>
            </w14:solidFill>
          </w14:textFill>
        </w:rPr>
      </w:pPr>
      <w:r>
        <w:rPr>
          <w:rFonts w:hint="eastAsia"/>
          <w:color w:val="000000" w:themeColor="text1"/>
          <w:szCs w:val="24"/>
          <w14:textFill>
            <w14:solidFill>
              <w14:schemeClr w14:val="tx1"/>
            </w14:solidFill>
          </w14:textFill>
        </w:rPr>
        <w:t xml:space="preserve">                                                     202</w:t>
      </w:r>
      <w:r>
        <w:rPr>
          <w:rFonts w:hint="eastAsia"/>
          <w:color w:val="000000" w:themeColor="text1"/>
          <w:szCs w:val="24"/>
          <w:lang w:val="en-US" w:eastAsia="zh-CN"/>
          <w14:textFill>
            <w14:solidFill>
              <w14:schemeClr w14:val="tx1"/>
            </w14:solidFill>
          </w14:textFill>
        </w:rPr>
        <w:t>5</w:t>
      </w:r>
      <w:r>
        <w:rPr>
          <w:rFonts w:hint="eastAsia"/>
          <w:color w:val="000000" w:themeColor="text1"/>
          <w:szCs w:val="24"/>
          <w14:textFill>
            <w14:solidFill>
              <w14:schemeClr w14:val="tx1"/>
            </w14:solidFill>
          </w14:textFill>
        </w:rPr>
        <w:t>年</w:t>
      </w:r>
      <w:r>
        <w:rPr>
          <w:rFonts w:hint="eastAsia"/>
          <w:color w:val="000000" w:themeColor="text1"/>
          <w:szCs w:val="24"/>
          <w:lang w:val="en-US" w:eastAsia="zh-CN"/>
          <w14:textFill>
            <w14:solidFill>
              <w14:schemeClr w14:val="tx1"/>
            </w14:solidFill>
          </w14:textFill>
        </w:rPr>
        <w:t>10</w:t>
      </w:r>
      <w:bookmarkStart w:id="2" w:name="_GoBack"/>
      <w:bookmarkEnd w:id="2"/>
      <w:r>
        <w:rPr>
          <w:rFonts w:hint="eastAsia"/>
          <w:color w:val="000000" w:themeColor="text1"/>
          <w:szCs w:val="24"/>
          <w14:textFill>
            <w14:solidFill>
              <w14:schemeClr w14:val="tx1"/>
            </w14:solidFill>
          </w14:textFill>
        </w:rPr>
        <w:t>月</w:t>
      </w:r>
      <w:r>
        <w:rPr>
          <w:rFonts w:hint="eastAsia"/>
          <w:color w:val="000000" w:themeColor="text1"/>
          <w:szCs w:val="24"/>
          <w:lang w:val="en-US" w:eastAsia="zh-CN"/>
          <w14:textFill>
            <w14:solidFill>
              <w14:schemeClr w14:val="tx1"/>
            </w14:solidFill>
          </w14:textFill>
        </w:rPr>
        <w:t>15</w:t>
      </w:r>
      <w:r>
        <w:rPr>
          <w:rFonts w:hint="eastAsia"/>
          <w:color w:val="000000" w:themeColor="text1"/>
          <w:szCs w:val="24"/>
          <w14:textFill>
            <w14:solidFill>
              <w14:schemeClr w14:val="tx1"/>
            </w14:solidFill>
          </w14:textFill>
        </w:rPr>
        <w:t>日</w:t>
      </w:r>
      <w:bookmarkEnd w:id="1"/>
    </w:p>
    <w:sectPr>
      <w:footerReference r:id="rId3" w:type="default"/>
      <w:pgSz w:w="11906" w:h="16838"/>
      <w:pgMar w:top="1383" w:right="1406" w:bottom="1383" w:left="1406"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38429"/>
    <w:multiLevelType w:val="singleLevel"/>
    <w:tmpl w:val="8CA38429"/>
    <w:lvl w:ilvl="0" w:tentative="0">
      <w:start w:val="1"/>
      <w:numFmt w:val="chineseCounting"/>
      <w:suff w:val="nothing"/>
      <w:lvlText w:val="（%1）"/>
      <w:lvlJc w:val="left"/>
      <w:rPr>
        <w:rFonts w:hint="eastAsia"/>
      </w:rPr>
    </w:lvl>
  </w:abstractNum>
  <w:abstractNum w:abstractNumId="1">
    <w:nsid w:val="34CE85DD"/>
    <w:multiLevelType w:val="singleLevel"/>
    <w:tmpl w:val="34CE85DD"/>
    <w:lvl w:ilvl="0" w:tentative="0">
      <w:start w:val="1"/>
      <w:numFmt w:val="chineseCounting"/>
      <w:suff w:val="nothing"/>
      <w:lvlText w:val="%1、"/>
      <w:lvlJc w:val="left"/>
      <w:rPr>
        <w:rFonts w:hint="eastAsia"/>
      </w:rPr>
    </w:lvl>
  </w:abstractNum>
  <w:abstractNum w:abstractNumId="2">
    <w:nsid w:val="44CE70FE"/>
    <w:multiLevelType w:val="singleLevel"/>
    <w:tmpl w:val="44CE70FE"/>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YzQxY2EzNjVkNTAyOWQ4NmYwZGU0OGI5ZWM4NTEifQ=="/>
  </w:docVars>
  <w:rsids>
    <w:rsidRoot w:val="3B414C88"/>
    <w:rsid w:val="0024398B"/>
    <w:rsid w:val="00337586"/>
    <w:rsid w:val="00490B57"/>
    <w:rsid w:val="00610966"/>
    <w:rsid w:val="006140F3"/>
    <w:rsid w:val="006E1C0B"/>
    <w:rsid w:val="0074276A"/>
    <w:rsid w:val="00745AAA"/>
    <w:rsid w:val="00757B9E"/>
    <w:rsid w:val="00822B2C"/>
    <w:rsid w:val="008C6C96"/>
    <w:rsid w:val="008F6EB2"/>
    <w:rsid w:val="00B023DD"/>
    <w:rsid w:val="00B06C5C"/>
    <w:rsid w:val="00C9721B"/>
    <w:rsid w:val="00F907CF"/>
    <w:rsid w:val="010D427B"/>
    <w:rsid w:val="010E0705"/>
    <w:rsid w:val="01211959"/>
    <w:rsid w:val="012A6BDB"/>
    <w:rsid w:val="013F178D"/>
    <w:rsid w:val="01891B53"/>
    <w:rsid w:val="018C1643"/>
    <w:rsid w:val="018F4C90"/>
    <w:rsid w:val="01910A08"/>
    <w:rsid w:val="01A050EF"/>
    <w:rsid w:val="01A4468C"/>
    <w:rsid w:val="01AA3877"/>
    <w:rsid w:val="020B6A0C"/>
    <w:rsid w:val="020E3E06"/>
    <w:rsid w:val="022655F4"/>
    <w:rsid w:val="027D2D3A"/>
    <w:rsid w:val="029916F1"/>
    <w:rsid w:val="02B80216"/>
    <w:rsid w:val="02BF23FC"/>
    <w:rsid w:val="03103BAE"/>
    <w:rsid w:val="031D7830"/>
    <w:rsid w:val="03251749"/>
    <w:rsid w:val="032F04D8"/>
    <w:rsid w:val="0350044F"/>
    <w:rsid w:val="03AD58A1"/>
    <w:rsid w:val="03BD53F4"/>
    <w:rsid w:val="03BD5AE4"/>
    <w:rsid w:val="03C76AF5"/>
    <w:rsid w:val="03CE3E88"/>
    <w:rsid w:val="03D756A0"/>
    <w:rsid w:val="03E87799"/>
    <w:rsid w:val="04073203"/>
    <w:rsid w:val="04290C21"/>
    <w:rsid w:val="043F160F"/>
    <w:rsid w:val="04544B52"/>
    <w:rsid w:val="04F35535"/>
    <w:rsid w:val="05123C0E"/>
    <w:rsid w:val="057404BD"/>
    <w:rsid w:val="0576675D"/>
    <w:rsid w:val="05797BAD"/>
    <w:rsid w:val="05F23A3F"/>
    <w:rsid w:val="060F772A"/>
    <w:rsid w:val="06361B7E"/>
    <w:rsid w:val="06640499"/>
    <w:rsid w:val="06F04498"/>
    <w:rsid w:val="06F21F49"/>
    <w:rsid w:val="076D5A73"/>
    <w:rsid w:val="078C4E56"/>
    <w:rsid w:val="07AD5E6F"/>
    <w:rsid w:val="07C05BA3"/>
    <w:rsid w:val="07CD4764"/>
    <w:rsid w:val="08236132"/>
    <w:rsid w:val="08242F8C"/>
    <w:rsid w:val="082F0F7A"/>
    <w:rsid w:val="0880536B"/>
    <w:rsid w:val="088A61B1"/>
    <w:rsid w:val="089D5EE4"/>
    <w:rsid w:val="08C94F2B"/>
    <w:rsid w:val="08D13DE0"/>
    <w:rsid w:val="08E753B1"/>
    <w:rsid w:val="08F55D20"/>
    <w:rsid w:val="090179C0"/>
    <w:rsid w:val="091361A6"/>
    <w:rsid w:val="0916255C"/>
    <w:rsid w:val="09434CDD"/>
    <w:rsid w:val="09523172"/>
    <w:rsid w:val="09864BCA"/>
    <w:rsid w:val="09903C9B"/>
    <w:rsid w:val="09BC05EC"/>
    <w:rsid w:val="09C6602A"/>
    <w:rsid w:val="0A173A74"/>
    <w:rsid w:val="0A2A37A7"/>
    <w:rsid w:val="0A2C48FB"/>
    <w:rsid w:val="0A9F23E7"/>
    <w:rsid w:val="0AA51080"/>
    <w:rsid w:val="0B073AE9"/>
    <w:rsid w:val="0B3A7C30"/>
    <w:rsid w:val="0B7A69B0"/>
    <w:rsid w:val="0B9537A7"/>
    <w:rsid w:val="0BDC31C7"/>
    <w:rsid w:val="0BE5207C"/>
    <w:rsid w:val="0BF73B5D"/>
    <w:rsid w:val="0C345809"/>
    <w:rsid w:val="0C6C62F9"/>
    <w:rsid w:val="0C741652"/>
    <w:rsid w:val="0C8D626F"/>
    <w:rsid w:val="0CC97A8D"/>
    <w:rsid w:val="0CFA3905"/>
    <w:rsid w:val="0D240982"/>
    <w:rsid w:val="0D660F9A"/>
    <w:rsid w:val="0D7A2C98"/>
    <w:rsid w:val="0D9A6E96"/>
    <w:rsid w:val="0DDF2AFB"/>
    <w:rsid w:val="0E06277D"/>
    <w:rsid w:val="0E0E6588"/>
    <w:rsid w:val="0E43308A"/>
    <w:rsid w:val="0E6B154E"/>
    <w:rsid w:val="0E76345F"/>
    <w:rsid w:val="0ECB2398"/>
    <w:rsid w:val="0ED50D04"/>
    <w:rsid w:val="0ED939EE"/>
    <w:rsid w:val="0EE26D46"/>
    <w:rsid w:val="0F111828"/>
    <w:rsid w:val="0F225395"/>
    <w:rsid w:val="0FBC7D53"/>
    <w:rsid w:val="0FC30926"/>
    <w:rsid w:val="100E76C7"/>
    <w:rsid w:val="106A6FF4"/>
    <w:rsid w:val="10CF50A9"/>
    <w:rsid w:val="11535CDA"/>
    <w:rsid w:val="11851C0B"/>
    <w:rsid w:val="11904838"/>
    <w:rsid w:val="11A025A1"/>
    <w:rsid w:val="120B0362"/>
    <w:rsid w:val="12105979"/>
    <w:rsid w:val="123A29F6"/>
    <w:rsid w:val="127001F4"/>
    <w:rsid w:val="12A85BB1"/>
    <w:rsid w:val="12B427A8"/>
    <w:rsid w:val="12B44556"/>
    <w:rsid w:val="12BC165D"/>
    <w:rsid w:val="12E50BB3"/>
    <w:rsid w:val="12F6691D"/>
    <w:rsid w:val="12F901BB"/>
    <w:rsid w:val="130D37E5"/>
    <w:rsid w:val="132536A6"/>
    <w:rsid w:val="13645F7C"/>
    <w:rsid w:val="139D323C"/>
    <w:rsid w:val="13A22600"/>
    <w:rsid w:val="13A94D02"/>
    <w:rsid w:val="13B011C1"/>
    <w:rsid w:val="13B80076"/>
    <w:rsid w:val="143C2A55"/>
    <w:rsid w:val="144933C4"/>
    <w:rsid w:val="1457788F"/>
    <w:rsid w:val="14991C55"/>
    <w:rsid w:val="14B7657F"/>
    <w:rsid w:val="14CD00B0"/>
    <w:rsid w:val="14EF5D19"/>
    <w:rsid w:val="14FB2F80"/>
    <w:rsid w:val="150F4410"/>
    <w:rsid w:val="1515570B"/>
    <w:rsid w:val="15256B77"/>
    <w:rsid w:val="152754B3"/>
    <w:rsid w:val="15282FD9"/>
    <w:rsid w:val="153E0A4F"/>
    <w:rsid w:val="156A21FA"/>
    <w:rsid w:val="15814F84"/>
    <w:rsid w:val="15A563D8"/>
    <w:rsid w:val="15B50D11"/>
    <w:rsid w:val="15D60C87"/>
    <w:rsid w:val="15E64D6A"/>
    <w:rsid w:val="16013F56"/>
    <w:rsid w:val="161672D6"/>
    <w:rsid w:val="162639BD"/>
    <w:rsid w:val="162D4D4B"/>
    <w:rsid w:val="168D3A3C"/>
    <w:rsid w:val="16AB2114"/>
    <w:rsid w:val="170F26A3"/>
    <w:rsid w:val="172D0D7B"/>
    <w:rsid w:val="173B6FF4"/>
    <w:rsid w:val="1763654B"/>
    <w:rsid w:val="17A34B99"/>
    <w:rsid w:val="17B46DA6"/>
    <w:rsid w:val="17C84600"/>
    <w:rsid w:val="17D80CE7"/>
    <w:rsid w:val="18245CDA"/>
    <w:rsid w:val="182C1032"/>
    <w:rsid w:val="183B1275"/>
    <w:rsid w:val="18550589"/>
    <w:rsid w:val="18826EA4"/>
    <w:rsid w:val="18BA7315"/>
    <w:rsid w:val="18D019BE"/>
    <w:rsid w:val="18E831AB"/>
    <w:rsid w:val="194316AD"/>
    <w:rsid w:val="19720CC7"/>
    <w:rsid w:val="19DA35FB"/>
    <w:rsid w:val="19FB621C"/>
    <w:rsid w:val="1A6E76E0"/>
    <w:rsid w:val="1AB709EE"/>
    <w:rsid w:val="1ADE4866"/>
    <w:rsid w:val="1AFC5C92"/>
    <w:rsid w:val="1B0E67CD"/>
    <w:rsid w:val="1B334486"/>
    <w:rsid w:val="1B7A7D49"/>
    <w:rsid w:val="1BBE4697"/>
    <w:rsid w:val="1BE229DE"/>
    <w:rsid w:val="1BE24BBA"/>
    <w:rsid w:val="1BE7599C"/>
    <w:rsid w:val="1BEC6B0F"/>
    <w:rsid w:val="1BF43C15"/>
    <w:rsid w:val="1C0025BA"/>
    <w:rsid w:val="1C297D63"/>
    <w:rsid w:val="1C71170A"/>
    <w:rsid w:val="1C784595"/>
    <w:rsid w:val="1C7F5BD5"/>
    <w:rsid w:val="1C80194D"/>
    <w:rsid w:val="1C9C6787"/>
    <w:rsid w:val="1CA93E55"/>
    <w:rsid w:val="1CB87AB1"/>
    <w:rsid w:val="1CBB0BE8"/>
    <w:rsid w:val="1CD83537"/>
    <w:rsid w:val="1CF42E6E"/>
    <w:rsid w:val="1D1207F7"/>
    <w:rsid w:val="1D525097"/>
    <w:rsid w:val="1D5726AE"/>
    <w:rsid w:val="1D663F19"/>
    <w:rsid w:val="1D7F2DB8"/>
    <w:rsid w:val="1D862F93"/>
    <w:rsid w:val="1D8F1103"/>
    <w:rsid w:val="1E0250BA"/>
    <w:rsid w:val="1E0C793C"/>
    <w:rsid w:val="1E1C7453"/>
    <w:rsid w:val="1E2A7DC2"/>
    <w:rsid w:val="1E5F5CBE"/>
    <w:rsid w:val="1E6D60D5"/>
    <w:rsid w:val="1E7948A6"/>
    <w:rsid w:val="1E890F8D"/>
    <w:rsid w:val="1EA062D6"/>
    <w:rsid w:val="1EC75611"/>
    <w:rsid w:val="1EDD4E34"/>
    <w:rsid w:val="1F134CFA"/>
    <w:rsid w:val="1F3A4035"/>
    <w:rsid w:val="1F3C7DAD"/>
    <w:rsid w:val="1F4E7AE0"/>
    <w:rsid w:val="1F9C084C"/>
    <w:rsid w:val="1FAF0F2B"/>
    <w:rsid w:val="1FB206C6"/>
    <w:rsid w:val="1FC32BEE"/>
    <w:rsid w:val="1FE44638"/>
    <w:rsid w:val="1FE521F3"/>
    <w:rsid w:val="20A26336"/>
    <w:rsid w:val="20AC2D10"/>
    <w:rsid w:val="20DF4E94"/>
    <w:rsid w:val="20FA1CCE"/>
    <w:rsid w:val="211803A6"/>
    <w:rsid w:val="21464F13"/>
    <w:rsid w:val="2153555D"/>
    <w:rsid w:val="216435EB"/>
    <w:rsid w:val="21750F84"/>
    <w:rsid w:val="21983295"/>
    <w:rsid w:val="21A8797C"/>
    <w:rsid w:val="21EE1107"/>
    <w:rsid w:val="220B1CB9"/>
    <w:rsid w:val="2254540E"/>
    <w:rsid w:val="226C5BEF"/>
    <w:rsid w:val="22853819"/>
    <w:rsid w:val="228F5BA2"/>
    <w:rsid w:val="22A85759"/>
    <w:rsid w:val="22D479F9"/>
    <w:rsid w:val="22FE5379"/>
    <w:rsid w:val="23356FED"/>
    <w:rsid w:val="236347A3"/>
    <w:rsid w:val="23A10B26"/>
    <w:rsid w:val="23B5012E"/>
    <w:rsid w:val="23BC770E"/>
    <w:rsid w:val="23E40A13"/>
    <w:rsid w:val="23ED5B1A"/>
    <w:rsid w:val="241237D2"/>
    <w:rsid w:val="24170DE9"/>
    <w:rsid w:val="244B45EE"/>
    <w:rsid w:val="247022A7"/>
    <w:rsid w:val="24825F88"/>
    <w:rsid w:val="24AB32DF"/>
    <w:rsid w:val="24C3687B"/>
    <w:rsid w:val="24CD14A7"/>
    <w:rsid w:val="256A4755"/>
    <w:rsid w:val="25B52667"/>
    <w:rsid w:val="25C22D2B"/>
    <w:rsid w:val="25EE5B79"/>
    <w:rsid w:val="262D48F3"/>
    <w:rsid w:val="26712A32"/>
    <w:rsid w:val="26793695"/>
    <w:rsid w:val="26A83F7A"/>
    <w:rsid w:val="26BC4B80"/>
    <w:rsid w:val="26C863CA"/>
    <w:rsid w:val="26F70A5D"/>
    <w:rsid w:val="26F7280B"/>
    <w:rsid w:val="27181100"/>
    <w:rsid w:val="272F01F7"/>
    <w:rsid w:val="27375052"/>
    <w:rsid w:val="27475541"/>
    <w:rsid w:val="27912C60"/>
    <w:rsid w:val="27C2106B"/>
    <w:rsid w:val="27C76682"/>
    <w:rsid w:val="27FC632B"/>
    <w:rsid w:val="28461C9C"/>
    <w:rsid w:val="28844573"/>
    <w:rsid w:val="289E3886"/>
    <w:rsid w:val="28F63001"/>
    <w:rsid w:val="28F95357"/>
    <w:rsid w:val="29051210"/>
    <w:rsid w:val="29127DD1"/>
    <w:rsid w:val="291458F7"/>
    <w:rsid w:val="296A5517"/>
    <w:rsid w:val="298962E5"/>
    <w:rsid w:val="298F1421"/>
    <w:rsid w:val="29A0362E"/>
    <w:rsid w:val="29A92DEF"/>
    <w:rsid w:val="29C15A7E"/>
    <w:rsid w:val="29CA2459"/>
    <w:rsid w:val="29EE6148"/>
    <w:rsid w:val="29F319B0"/>
    <w:rsid w:val="2A3F5D40"/>
    <w:rsid w:val="2A463F47"/>
    <w:rsid w:val="2A4D10C0"/>
    <w:rsid w:val="2A507091"/>
    <w:rsid w:val="2A8E16D9"/>
    <w:rsid w:val="2A901DC9"/>
    <w:rsid w:val="2AB253C7"/>
    <w:rsid w:val="2ADE7F6A"/>
    <w:rsid w:val="2B1E0CAF"/>
    <w:rsid w:val="2B391645"/>
    <w:rsid w:val="2B3D7387"/>
    <w:rsid w:val="2B4029D3"/>
    <w:rsid w:val="2C157AF5"/>
    <w:rsid w:val="2C475FE3"/>
    <w:rsid w:val="2C7548FE"/>
    <w:rsid w:val="2CCE2260"/>
    <w:rsid w:val="2D0668E8"/>
    <w:rsid w:val="2D54104E"/>
    <w:rsid w:val="2DA27975"/>
    <w:rsid w:val="2DC7118A"/>
    <w:rsid w:val="2DCA6ECC"/>
    <w:rsid w:val="2DD12008"/>
    <w:rsid w:val="2DF14458"/>
    <w:rsid w:val="2E5642BC"/>
    <w:rsid w:val="2E5A08A4"/>
    <w:rsid w:val="2E5E5928"/>
    <w:rsid w:val="2EA927E7"/>
    <w:rsid w:val="2EC5587A"/>
    <w:rsid w:val="2ED40002"/>
    <w:rsid w:val="2EEB793A"/>
    <w:rsid w:val="2EF36939"/>
    <w:rsid w:val="2F191EB9"/>
    <w:rsid w:val="2F570737"/>
    <w:rsid w:val="2F8A6913"/>
    <w:rsid w:val="2FBE036A"/>
    <w:rsid w:val="2FDE27BA"/>
    <w:rsid w:val="2FFB15BE"/>
    <w:rsid w:val="30252571"/>
    <w:rsid w:val="302E54F0"/>
    <w:rsid w:val="30395C43"/>
    <w:rsid w:val="307373A7"/>
    <w:rsid w:val="309B06AC"/>
    <w:rsid w:val="30B067B7"/>
    <w:rsid w:val="30EF5D11"/>
    <w:rsid w:val="30F304E8"/>
    <w:rsid w:val="30F54260"/>
    <w:rsid w:val="31350B00"/>
    <w:rsid w:val="31480833"/>
    <w:rsid w:val="314B0324"/>
    <w:rsid w:val="314D5E4A"/>
    <w:rsid w:val="314D7BF8"/>
    <w:rsid w:val="3155597E"/>
    <w:rsid w:val="315A3E8F"/>
    <w:rsid w:val="316C6E1D"/>
    <w:rsid w:val="31927D00"/>
    <w:rsid w:val="31EA5447"/>
    <w:rsid w:val="3200110E"/>
    <w:rsid w:val="323B2146"/>
    <w:rsid w:val="32562ADC"/>
    <w:rsid w:val="325C44E3"/>
    <w:rsid w:val="327D450D"/>
    <w:rsid w:val="329830F5"/>
    <w:rsid w:val="32A7274F"/>
    <w:rsid w:val="3307027A"/>
    <w:rsid w:val="33191716"/>
    <w:rsid w:val="33233306"/>
    <w:rsid w:val="33484B1B"/>
    <w:rsid w:val="33892F2A"/>
    <w:rsid w:val="33927826"/>
    <w:rsid w:val="341F30D8"/>
    <w:rsid w:val="343C3F54"/>
    <w:rsid w:val="348A2F11"/>
    <w:rsid w:val="350C3926"/>
    <w:rsid w:val="35725E7F"/>
    <w:rsid w:val="35E054DE"/>
    <w:rsid w:val="360D22AD"/>
    <w:rsid w:val="364C4922"/>
    <w:rsid w:val="36785717"/>
    <w:rsid w:val="36940077"/>
    <w:rsid w:val="36985DB9"/>
    <w:rsid w:val="36BF3346"/>
    <w:rsid w:val="36C96769"/>
    <w:rsid w:val="36C97D20"/>
    <w:rsid w:val="36CE5337"/>
    <w:rsid w:val="36E7289C"/>
    <w:rsid w:val="37164F30"/>
    <w:rsid w:val="372C4753"/>
    <w:rsid w:val="375601F8"/>
    <w:rsid w:val="375A12C0"/>
    <w:rsid w:val="381476C1"/>
    <w:rsid w:val="382A2A41"/>
    <w:rsid w:val="3834566E"/>
    <w:rsid w:val="38875313"/>
    <w:rsid w:val="38E86458"/>
    <w:rsid w:val="392A081F"/>
    <w:rsid w:val="397321C6"/>
    <w:rsid w:val="397F500E"/>
    <w:rsid w:val="399A1E48"/>
    <w:rsid w:val="39A21EF7"/>
    <w:rsid w:val="39C742BF"/>
    <w:rsid w:val="39FF1CAB"/>
    <w:rsid w:val="3A0B0650"/>
    <w:rsid w:val="3A384074"/>
    <w:rsid w:val="3A881CA1"/>
    <w:rsid w:val="3AC56036"/>
    <w:rsid w:val="3AE55345"/>
    <w:rsid w:val="3B414C88"/>
    <w:rsid w:val="3B443E1A"/>
    <w:rsid w:val="3B497682"/>
    <w:rsid w:val="3B96663F"/>
    <w:rsid w:val="3BD17677"/>
    <w:rsid w:val="3BFF5F92"/>
    <w:rsid w:val="3C0637C5"/>
    <w:rsid w:val="3C793F97"/>
    <w:rsid w:val="3CBE5970"/>
    <w:rsid w:val="3CD825B8"/>
    <w:rsid w:val="3CE04016"/>
    <w:rsid w:val="3CE37662"/>
    <w:rsid w:val="3D4C16AB"/>
    <w:rsid w:val="3D5A3DC8"/>
    <w:rsid w:val="3D78424E"/>
    <w:rsid w:val="3D7B3D3F"/>
    <w:rsid w:val="3DD82F3F"/>
    <w:rsid w:val="3E3A59A8"/>
    <w:rsid w:val="3EF20030"/>
    <w:rsid w:val="3F277CDA"/>
    <w:rsid w:val="3F8E5A03"/>
    <w:rsid w:val="3FA550A3"/>
    <w:rsid w:val="3FBD063E"/>
    <w:rsid w:val="3FCE45FA"/>
    <w:rsid w:val="3FFA3A46"/>
    <w:rsid w:val="40324B88"/>
    <w:rsid w:val="404B5C4A"/>
    <w:rsid w:val="406C2D6A"/>
    <w:rsid w:val="40E22E81"/>
    <w:rsid w:val="40E340D5"/>
    <w:rsid w:val="40E65973"/>
    <w:rsid w:val="415154E2"/>
    <w:rsid w:val="41D35EF7"/>
    <w:rsid w:val="41DD4469"/>
    <w:rsid w:val="426D634C"/>
    <w:rsid w:val="42772D26"/>
    <w:rsid w:val="42903DE8"/>
    <w:rsid w:val="429F5DD9"/>
    <w:rsid w:val="42C972FA"/>
    <w:rsid w:val="42E47C90"/>
    <w:rsid w:val="43103AB5"/>
    <w:rsid w:val="436518BD"/>
    <w:rsid w:val="43903853"/>
    <w:rsid w:val="43AD265F"/>
    <w:rsid w:val="43B81849"/>
    <w:rsid w:val="43CF0940"/>
    <w:rsid w:val="43F9776B"/>
    <w:rsid w:val="443F72D5"/>
    <w:rsid w:val="444F4B55"/>
    <w:rsid w:val="445E4B99"/>
    <w:rsid w:val="448156A1"/>
    <w:rsid w:val="44896D41"/>
    <w:rsid w:val="44987F51"/>
    <w:rsid w:val="44A616A1"/>
    <w:rsid w:val="44DA07BD"/>
    <w:rsid w:val="44E87F0C"/>
    <w:rsid w:val="44EB3558"/>
    <w:rsid w:val="456D6529"/>
    <w:rsid w:val="457C4889"/>
    <w:rsid w:val="45B20519"/>
    <w:rsid w:val="45BE0C6C"/>
    <w:rsid w:val="45E85CE9"/>
    <w:rsid w:val="46024FFD"/>
    <w:rsid w:val="463039E8"/>
    <w:rsid w:val="467B090B"/>
    <w:rsid w:val="46864EE9"/>
    <w:rsid w:val="469A6FE4"/>
    <w:rsid w:val="46B90C15"/>
    <w:rsid w:val="46D30747"/>
    <w:rsid w:val="46E75FA1"/>
    <w:rsid w:val="47617B01"/>
    <w:rsid w:val="476475F1"/>
    <w:rsid w:val="47762DF4"/>
    <w:rsid w:val="47BF7B3F"/>
    <w:rsid w:val="47D318F9"/>
    <w:rsid w:val="48C71C96"/>
    <w:rsid w:val="48D72771"/>
    <w:rsid w:val="48E44E8E"/>
    <w:rsid w:val="48EE7ABB"/>
    <w:rsid w:val="494616A5"/>
    <w:rsid w:val="49D212E4"/>
    <w:rsid w:val="49D40A5E"/>
    <w:rsid w:val="49D7054F"/>
    <w:rsid w:val="49ED38CE"/>
    <w:rsid w:val="49F92273"/>
    <w:rsid w:val="4A161077"/>
    <w:rsid w:val="4A477482"/>
    <w:rsid w:val="4A925E92"/>
    <w:rsid w:val="4AB50890"/>
    <w:rsid w:val="4AFD2237"/>
    <w:rsid w:val="4B3317B5"/>
    <w:rsid w:val="4B49722A"/>
    <w:rsid w:val="4B647BC0"/>
    <w:rsid w:val="4B9A7A86"/>
    <w:rsid w:val="4BAD5A0B"/>
    <w:rsid w:val="4BD619E4"/>
    <w:rsid w:val="4CA23BE3"/>
    <w:rsid w:val="4CA303F1"/>
    <w:rsid w:val="4CD17472"/>
    <w:rsid w:val="4CDF1BF4"/>
    <w:rsid w:val="4D0D35B7"/>
    <w:rsid w:val="4D0F1DAD"/>
    <w:rsid w:val="4D2B0AE8"/>
    <w:rsid w:val="4D2E12AF"/>
    <w:rsid w:val="4D722A68"/>
    <w:rsid w:val="4D9C1754"/>
    <w:rsid w:val="4DC4703C"/>
    <w:rsid w:val="4DD0543A"/>
    <w:rsid w:val="4DE540CA"/>
    <w:rsid w:val="4E055F43"/>
    <w:rsid w:val="4E08517B"/>
    <w:rsid w:val="4E487C6D"/>
    <w:rsid w:val="4E563FFF"/>
    <w:rsid w:val="4E7418D9"/>
    <w:rsid w:val="4EAD5D22"/>
    <w:rsid w:val="4EB66985"/>
    <w:rsid w:val="4EBD5F65"/>
    <w:rsid w:val="4EC45545"/>
    <w:rsid w:val="4ED67027"/>
    <w:rsid w:val="4EFA2D21"/>
    <w:rsid w:val="4EFC6192"/>
    <w:rsid w:val="4F367AC5"/>
    <w:rsid w:val="4F3F2E1E"/>
    <w:rsid w:val="4F75635B"/>
    <w:rsid w:val="4F952A3E"/>
    <w:rsid w:val="4FEE214E"/>
    <w:rsid w:val="50616DC4"/>
    <w:rsid w:val="50720FD1"/>
    <w:rsid w:val="50C35389"/>
    <w:rsid w:val="50C64E79"/>
    <w:rsid w:val="511300BE"/>
    <w:rsid w:val="51204589"/>
    <w:rsid w:val="514E10F6"/>
    <w:rsid w:val="516E3547"/>
    <w:rsid w:val="51B05C81"/>
    <w:rsid w:val="51D11D27"/>
    <w:rsid w:val="51DD247A"/>
    <w:rsid w:val="5201260D"/>
    <w:rsid w:val="52287B99"/>
    <w:rsid w:val="52691F60"/>
    <w:rsid w:val="5285323E"/>
    <w:rsid w:val="52C04276"/>
    <w:rsid w:val="52D675F5"/>
    <w:rsid w:val="533E519B"/>
    <w:rsid w:val="53536E98"/>
    <w:rsid w:val="53784263"/>
    <w:rsid w:val="53E5206F"/>
    <w:rsid w:val="540B1521"/>
    <w:rsid w:val="541C372E"/>
    <w:rsid w:val="541F3522"/>
    <w:rsid w:val="547D1CF3"/>
    <w:rsid w:val="54D1276A"/>
    <w:rsid w:val="54E16725"/>
    <w:rsid w:val="54E57FC4"/>
    <w:rsid w:val="55172147"/>
    <w:rsid w:val="555E162A"/>
    <w:rsid w:val="557430F6"/>
    <w:rsid w:val="55774994"/>
    <w:rsid w:val="55832438"/>
    <w:rsid w:val="558570B1"/>
    <w:rsid w:val="56365413"/>
    <w:rsid w:val="563D3E2F"/>
    <w:rsid w:val="563F1955"/>
    <w:rsid w:val="56505911"/>
    <w:rsid w:val="56625644"/>
    <w:rsid w:val="56861332"/>
    <w:rsid w:val="569E48CE"/>
    <w:rsid w:val="57827D4C"/>
    <w:rsid w:val="57B65C47"/>
    <w:rsid w:val="57BF2D4E"/>
    <w:rsid w:val="57CF0AB7"/>
    <w:rsid w:val="57EE718F"/>
    <w:rsid w:val="581B5AAA"/>
    <w:rsid w:val="585D2D3B"/>
    <w:rsid w:val="585E56B3"/>
    <w:rsid w:val="586D09FC"/>
    <w:rsid w:val="58770D08"/>
    <w:rsid w:val="587A2155"/>
    <w:rsid w:val="589A668A"/>
    <w:rsid w:val="58A43CF2"/>
    <w:rsid w:val="58A67A6A"/>
    <w:rsid w:val="58B54151"/>
    <w:rsid w:val="59215342"/>
    <w:rsid w:val="593908DE"/>
    <w:rsid w:val="59522BD4"/>
    <w:rsid w:val="595F09CA"/>
    <w:rsid w:val="597A0649"/>
    <w:rsid w:val="59BC506B"/>
    <w:rsid w:val="59F574FE"/>
    <w:rsid w:val="5A0A4028"/>
    <w:rsid w:val="5A166E71"/>
    <w:rsid w:val="5A291B61"/>
    <w:rsid w:val="5A494B51"/>
    <w:rsid w:val="5A4C5C77"/>
    <w:rsid w:val="5A5B2A18"/>
    <w:rsid w:val="5AD22D98"/>
    <w:rsid w:val="5AEE56F8"/>
    <w:rsid w:val="5AF076C2"/>
    <w:rsid w:val="5B27449B"/>
    <w:rsid w:val="5B5163B3"/>
    <w:rsid w:val="5C361105"/>
    <w:rsid w:val="5C4845F4"/>
    <w:rsid w:val="5C593045"/>
    <w:rsid w:val="5C6043D4"/>
    <w:rsid w:val="5C9D2F32"/>
    <w:rsid w:val="5CD54DC2"/>
    <w:rsid w:val="5CD821BC"/>
    <w:rsid w:val="5CDF79EE"/>
    <w:rsid w:val="5CFA026D"/>
    <w:rsid w:val="5D3C6BEF"/>
    <w:rsid w:val="5D8440F2"/>
    <w:rsid w:val="5D966B33"/>
    <w:rsid w:val="5E4562C8"/>
    <w:rsid w:val="5E525F9E"/>
    <w:rsid w:val="5E8343A9"/>
    <w:rsid w:val="5EB629D1"/>
    <w:rsid w:val="5EC073AC"/>
    <w:rsid w:val="5ED2780B"/>
    <w:rsid w:val="5F001485"/>
    <w:rsid w:val="5F3A0F0C"/>
    <w:rsid w:val="5F585836"/>
    <w:rsid w:val="5F8307B0"/>
    <w:rsid w:val="5F93686E"/>
    <w:rsid w:val="5F942D12"/>
    <w:rsid w:val="5F9A7BFD"/>
    <w:rsid w:val="5FB00191"/>
    <w:rsid w:val="5FB20CDC"/>
    <w:rsid w:val="5FBE38EB"/>
    <w:rsid w:val="5FD21144"/>
    <w:rsid w:val="602D0A71"/>
    <w:rsid w:val="6031217E"/>
    <w:rsid w:val="603D6F06"/>
    <w:rsid w:val="6062696C"/>
    <w:rsid w:val="60795A64"/>
    <w:rsid w:val="60E76E71"/>
    <w:rsid w:val="61023CAB"/>
    <w:rsid w:val="61047A23"/>
    <w:rsid w:val="614C3178"/>
    <w:rsid w:val="61563F40"/>
    <w:rsid w:val="61726EA1"/>
    <w:rsid w:val="617C4271"/>
    <w:rsid w:val="61972646"/>
    <w:rsid w:val="61B50D1E"/>
    <w:rsid w:val="61CB22EF"/>
    <w:rsid w:val="62141EE8"/>
    <w:rsid w:val="6222379F"/>
    <w:rsid w:val="62344338"/>
    <w:rsid w:val="623C277D"/>
    <w:rsid w:val="62653FF9"/>
    <w:rsid w:val="627E3805"/>
    <w:rsid w:val="62E25B42"/>
    <w:rsid w:val="631C3621"/>
    <w:rsid w:val="634D5236"/>
    <w:rsid w:val="63894210"/>
    <w:rsid w:val="63BF7C32"/>
    <w:rsid w:val="645E744B"/>
    <w:rsid w:val="647D465F"/>
    <w:rsid w:val="647E5D3F"/>
    <w:rsid w:val="64AC465A"/>
    <w:rsid w:val="64BE438D"/>
    <w:rsid w:val="64C23E7D"/>
    <w:rsid w:val="64C319A4"/>
    <w:rsid w:val="64F4177F"/>
    <w:rsid w:val="64F63B27"/>
    <w:rsid w:val="65297A59"/>
    <w:rsid w:val="652C12F7"/>
    <w:rsid w:val="652F2B95"/>
    <w:rsid w:val="65426D6C"/>
    <w:rsid w:val="6566200F"/>
    <w:rsid w:val="65DF280D"/>
    <w:rsid w:val="65E676F8"/>
    <w:rsid w:val="65F55B8D"/>
    <w:rsid w:val="666D1BC7"/>
    <w:rsid w:val="667C1E0A"/>
    <w:rsid w:val="6686712D"/>
    <w:rsid w:val="670267B3"/>
    <w:rsid w:val="670E2260"/>
    <w:rsid w:val="6736645D"/>
    <w:rsid w:val="675B2367"/>
    <w:rsid w:val="67A23AF2"/>
    <w:rsid w:val="67CC0B6F"/>
    <w:rsid w:val="67DA14DE"/>
    <w:rsid w:val="67DF08A2"/>
    <w:rsid w:val="68336E40"/>
    <w:rsid w:val="68354966"/>
    <w:rsid w:val="684B5F38"/>
    <w:rsid w:val="685F3791"/>
    <w:rsid w:val="686F7E78"/>
    <w:rsid w:val="68882CE8"/>
    <w:rsid w:val="68E1689C"/>
    <w:rsid w:val="690D7691"/>
    <w:rsid w:val="691A40B8"/>
    <w:rsid w:val="6965127B"/>
    <w:rsid w:val="696F5C56"/>
    <w:rsid w:val="69AC3865"/>
    <w:rsid w:val="69F543AD"/>
    <w:rsid w:val="6A052A6E"/>
    <w:rsid w:val="6A0A597F"/>
    <w:rsid w:val="6A0E1913"/>
    <w:rsid w:val="6A1011E7"/>
    <w:rsid w:val="6A507835"/>
    <w:rsid w:val="6A6908F7"/>
    <w:rsid w:val="6AB26742"/>
    <w:rsid w:val="6B0B7C00"/>
    <w:rsid w:val="6B1747F7"/>
    <w:rsid w:val="6B3158B9"/>
    <w:rsid w:val="6BAA566B"/>
    <w:rsid w:val="6C68355C"/>
    <w:rsid w:val="6C726189"/>
    <w:rsid w:val="6CA200F0"/>
    <w:rsid w:val="6CAE2F39"/>
    <w:rsid w:val="6CB247D7"/>
    <w:rsid w:val="6CC12C6C"/>
    <w:rsid w:val="6CD617F9"/>
    <w:rsid w:val="6CE34991"/>
    <w:rsid w:val="6D3276C6"/>
    <w:rsid w:val="6D617FAC"/>
    <w:rsid w:val="6D67285D"/>
    <w:rsid w:val="6D763A57"/>
    <w:rsid w:val="6D7B2E1B"/>
    <w:rsid w:val="6D965EA7"/>
    <w:rsid w:val="6DCB3EC4"/>
    <w:rsid w:val="6DDB1B0C"/>
    <w:rsid w:val="6DFB706A"/>
    <w:rsid w:val="6E0C7F17"/>
    <w:rsid w:val="6E4678CD"/>
    <w:rsid w:val="6E5B2C4D"/>
    <w:rsid w:val="6F1E43A6"/>
    <w:rsid w:val="6F681F38"/>
    <w:rsid w:val="6F814935"/>
    <w:rsid w:val="6F936E8C"/>
    <w:rsid w:val="701B08E6"/>
    <w:rsid w:val="702754DC"/>
    <w:rsid w:val="704A1B42"/>
    <w:rsid w:val="70934920"/>
    <w:rsid w:val="70E55F4A"/>
    <w:rsid w:val="70F03B20"/>
    <w:rsid w:val="718F3339"/>
    <w:rsid w:val="71F65166"/>
    <w:rsid w:val="723B701D"/>
    <w:rsid w:val="724759C2"/>
    <w:rsid w:val="725956F5"/>
    <w:rsid w:val="725D6F93"/>
    <w:rsid w:val="726447C6"/>
    <w:rsid w:val="72730565"/>
    <w:rsid w:val="73165394"/>
    <w:rsid w:val="73397A01"/>
    <w:rsid w:val="735F0AE9"/>
    <w:rsid w:val="7367064C"/>
    <w:rsid w:val="73691968"/>
    <w:rsid w:val="7399224D"/>
    <w:rsid w:val="73EF4563"/>
    <w:rsid w:val="7476433D"/>
    <w:rsid w:val="74A52E74"/>
    <w:rsid w:val="74BE7A92"/>
    <w:rsid w:val="74C432FA"/>
    <w:rsid w:val="74E41BEE"/>
    <w:rsid w:val="75153B55"/>
    <w:rsid w:val="751C3136"/>
    <w:rsid w:val="75431C52"/>
    <w:rsid w:val="756D3991"/>
    <w:rsid w:val="75752846"/>
    <w:rsid w:val="75A35605"/>
    <w:rsid w:val="75E31EA6"/>
    <w:rsid w:val="75E63744"/>
    <w:rsid w:val="75EB0D5A"/>
    <w:rsid w:val="75F47C0F"/>
    <w:rsid w:val="762A7AD4"/>
    <w:rsid w:val="76361FD5"/>
    <w:rsid w:val="768F5B89"/>
    <w:rsid w:val="76BF021D"/>
    <w:rsid w:val="76C05D43"/>
    <w:rsid w:val="76C53359"/>
    <w:rsid w:val="76DF6B4E"/>
    <w:rsid w:val="76EA1012"/>
    <w:rsid w:val="76EE28B0"/>
    <w:rsid w:val="76F16E91"/>
    <w:rsid w:val="76FF2D0F"/>
    <w:rsid w:val="770420D4"/>
    <w:rsid w:val="77291B3A"/>
    <w:rsid w:val="775B69B2"/>
    <w:rsid w:val="776668EA"/>
    <w:rsid w:val="777D3C34"/>
    <w:rsid w:val="77BE6726"/>
    <w:rsid w:val="77C6382D"/>
    <w:rsid w:val="77C64F57"/>
    <w:rsid w:val="77D31AA6"/>
    <w:rsid w:val="77DC4DFE"/>
    <w:rsid w:val="781E71C5"/>
    <w:rsid w:val="78263423"/>
    <w:rsid w:val="78624DA5"/>
    <w:rsid w:val="78A668CC"/>
    <w:rsid w:val="78B848B2"/>
    <w:rsid w:val="78C80EDF"/>
    <w:rsid w:val="78E73A5B"/>
    <w:rsid w:val="79050385"/>
    <w:rsid w:val="792E51E6"/>
    <w:rsid w:val="79515378"/>
    <w:rsid w:val="797B10C7"/>
    <w:rsid w:val="799C2A97"/>
    <w:rsid w:val="79C478F8"/>
    <w:rsid w:val="79D113B6"/>
    <w:rsid w:val="7A680BCB"/>
    <w:rsid w:val="7AAF05A8"/>
    <w:rsid w:val="7ABD2CC5"/>
    <w:rsid w:val="7AFB37ED"/>
    <w:rsid w:val="7B226FCC"/>
    <w:rsid w:val="7B566C76"/>
    <w:rsid w:val="7C587916"/>
    <w:rsid w:val="7CA81753"/>
    <w:rsid w:val="7D1172F8"/>
    <w:rsid w:val="7D1868D9"/>
    <w:rsid w:val="7D230DDA"/>
    <w:rsid w:val="7D6A4C5A"/>
    <w:rsid w:val="7DFF35F5"/>
    <w:rsid w:val="7E4234E1"/>
    <w:rsid w:val="7E527BC8"/>
    <w:rsid w:val="7E6D1B61"/>
    <w:rsid w:val="7E755124"/>
    <w:rsid w:val="7E7902E6"/>
    <w:rsid w:val="7E885398"/>
    <w:rsid w:val="7E8B48A1"/>
    <w:rsid w:val="7E926297"/>
    <w:rsid w:val="7F1135E0"/>
    <w:rsid w:val="7F3B1E69"/>
    <w:rsid w:val="7F5636E8"/>
    <w:rsid w:val="7F913AF3"/>
    <w:rsid w:val="7F914720"/>
    <w:rsid w:val="7FAB3A34"/>
    <w:rsid w:val="7FB34697"/>
    <w:rsid w:val="7FCF6FF7"/>
    <w:rsid w:val="7FEF78C5"/>
    <w:rsid w:val="7FFD2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4"/>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autoRedefine/>
    <w:qFormat/>
    <w:uiPriority w:val="0"/>
    <w:rPr>
      <w:sz w:val="18"/>
      <w:szCs w:val="18"/>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autoRedefine/>
    <w:qFormat/>
    <w:uiPriority w:val="22"/>
    <w:rPr>
      <w:b/>
      <w:bCs/>
    </w:rPr>
  </w:style>
  <w:style w:type="character" w:styleId="9">
    <w:name w:val="FollowedHyperlink"/>
    <w:basedOn w:val="7"/>
    <w:qFormat/>
    <w:uiPriority w:val="0"/>
    <w:rPr>
      <w:color w:val="800080"/>
      <w:u w:val="single"/>
    </w:rPr>
  </w:style>
  <w:style w:type="character" w:styleId="10">
    <w:name w:val="Hyperlink"/>
    <w:autoRedefine/>
    <w:unhideWhenUsed/>
    <w:qFormat/>
    <w:uiPriority w:val="99"/>
    <w:rPr>
      <w:color w:val="0000FF"/>
      <w:u w:val="single"/>
    </w:rPr>
  </w:style>
  <w:style w:type="character" w:customStyle="1" w:styleId="11">
    <w:name w:val="baoti1"/>
    <w:basedOn w:val="7"/>
    <w:autoRedefine/>
    <w:qFormat/>
    <w:uiPriority w:val="0"/>
    <w:rPr>
      <w:b/>
      <w:bCs/>
      <w:sz w:val="24"/>
      <w:szCs w:val="24"/>
    </w:rPr>
  </w:style>
  <w:style w:type="character" w:customStyle="1" w:styleId="12">
    <w:name w:val="批注框文本 Char"/>
    <w:basedOn w:val="7"/>
    <w:link w:val="2"/>
    <w:autoRedefine/>
    <w:qFormat/>
    <w:uiPriority w:val="0"/>
    <w:rPr>
      <w:rFonts w:ascii="宋体" w:hAnsi="宋体"/>
      <w:kern w:val="2"/>
      <w:sz w:val="18"/>
      <w:szCs w:val="18"/>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1994</Words>
  <Characters>2136</Characters>
  <Lines>20</Lines>
  <Paragraphs>5</Paragraphs>
  <TotalTime>7</TotalTime>
  <ScaleCrop>false</ScaleCrop>
  <LinksUpToDate>false</LinksUpToDate>
  <CharactersWithSpaces>2245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2022-04-28T14:15:00Z</dcterms:created>
  <dc:creator>海豚</dc:creator>
  <cp:lastModifiedBy>小苑子</cp:lastModifiedBy>
  <cp:lastPrinted>2023-05-05T00:47:00Z</cp:lastPrinted>
  <dcterms:modified xsi:type="dcterms:W3CDTF">2025-11-20T07:06:15Z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C49B96CA127D47CE9295B51468992B72_13</vt:lpwstr>
  </property>
</Properties>
</file>